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0D2" w:rsidRDefault="00E63AA9">
      <w:pPr>
        <w:pStyle w:val="Textkrper"/>
        <w:rPr>
          <w:rFonts w:ascii="Times New Roman"/>
          <w:sz w:val="20"/>
        </w:rPr>
      </w:pPr>
      <w:r>
        <w:pict>
          <v:group id="_x0000_s1051" style="position:absolute;margin-left:0;margin-top:124.9pt;width:10in;height:337.8pt;z-index:-251849728;mso-position-horizontal-relative:page;mso-position-vertical-relative:page" coordorigin=",2498" coordsize="14400,6756">
            <v:rect id="_x0000_s1053" style="position:absolute;left:1125;top:2498;width:10316;height:137" fillcolor="#d9d9d9" stroked="f"/>
            <v:shape id="_x0000_s1052" style="position:absolute;top:2498;width:14400;height:6756" coordorigin=",2498" coordsize="14400,6756" path="m14400,2635r-13267,l1133,2498,,2498r,137l,9254r14400,l14400,2635e" fillcolor="#460f8b" stroked="f">
              <v:path arrowok="t"/>
            </v:shape>
            <w10:wrap anchorx="page" anchory="page"/>
          </v:group>
        </w:pict>
      </w:r>
      <w:r>
        <w:pict>
          <v:group id="_x0000_s1048" style="position:absolute;margin-left:524.4pt;margin-top:20.5pt;width:175.7pt;height:96.4pt;z-index:251659264;mso-position-horizontal-relative:page;mso-position-vertical-relative:page" coordorigin="10488,410" coordsize="3514,192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0" type="#_x0000_t75" style="position:absolute;left:10493;top:644;width:3463;height:1560">
              <v:imagedata r:id="rId7" o:title=""/>
            </v:shape>
            <v:shape id="_x0000_s1049" type="#_x0000_t75" style="position:absolute;left:10488;top:410;width:3514;height:1928">
              <v:imagedata r:id="rId8" o:title=""/>
            </v:shape>
            <w10:wrap anchorx="page" anchory="page"/>
          </v:group>
        </w:pict>
      </w:r>
    </w:p>
    <w:p w:rsidR="00BA30D2" w:rsidRDefault="00BA30D2">
      <w:pPr>
        <w:pStyle w:val="Textkrper"/>
        <w:rPr>
          <w:rFonts w:ascii="Times New Roman"/>
          <w:sz w:val="20"/>
        </w:rPr>
      </w:pPr>
    </w:p>
    <w:p w:rsidR="00BA30D2" w:rsidRDefault="00BA30D2">
      <w:pPr>
        <w:pStyle w:val="Textkrper"/>
        <w:rPr>
          <w:rFonts w:ascii="Times New Roman"/>
          <w:sz w:val="20"/>
        </w:rPr>
      </w:pPr>
    </w:p>
    <w:p w:rsidR="00BA30D2" w:rsidRDefault="00BA30D2">
      <w:pPr>
        <w:pStyle w:val="Textkrper"/>
        <w:rPr>
          <w:rFonts w:ascii="Times New Roman"/>
          <w:sz w:val="20"/>
        </w:rPr>
      </w:pPr>
    </w:p>
    <w:p w:rsidR="00BA30D2" w:rsidRDefault="00BA30D2">
      <w:pPr>
        <w:pStyle w:val="Textkrper"/>
        <w:rPr>
          <w:rFonts w:ascii="Times New Roman"/>
          <w:sz w:val="20"/>
        </w:rPr>
      </w:pPr>
    </w:p>
    <w:p w:rsidR="00BA30D2" w:rsidRDefault="00BA30D2">
      <w:pPr>
        <w:pStyle w:val="Textkrper"/>
        <w:rPr>
          <w:rFonts w:ascii="Times New Roman"/>
          <w:sz w:val="20"/>
        </w:rPr>
      </w:pPr>
    </w:p>
    <w:p w:rsidR="00BA30D2" w:rsidRDefault="00BA30D2">
      <w:pPr>
        <w:pStyle w:val="Textkrper"/>
        <w:rPr>
          <w:rFonts w:ascii="Times New Roman"/>
          <w:sz w:val="20"/>
        </w:rPr>
      </w:pPr>
    </w:p>
    <w:p w:rsidR="00BA30D2" w:rsidRDefault="00BA30D2">
      <w:pPr>
        <w:pStyle w:val="Textkrper"/>
        <w:rPr>
          <w:rFonts w:ascii="Times New Roman"/>
          <w:sz w:val="20"/>
        </w:rPr>
      </w:pPr>
    </w:p>
    <w:p w:rsidR="00BA30D2" w:rsidRDefault="00BA30D2">
      <w:pPr>
        <w:pStyle w:val="Textkrper"/>
        <w:rPr>
          <w:rFonts w:ascii="Times New Roman"/>
          <w:sz w:val="20"/>
        </w:rPr>
      </w:pPr>
    </w:p>
    <w:p w:rsidR="00BA30D2" w:rsidRDefault="00BA30D2">
      <w:pPr>
        <w:pStyle w:val="Textkrper"/>
        <w:rPr>
          <w:rFonts w:ascii="Times New Roman"/>
          <w:sz w:val="20"/>
        </w:rPr>
      </w:pPr>
    </w:p>
    <w:p w:rsidR="00BA30D2" w:rsidRDefault="00BA30D2">
      <w:pPr>
        <w:pStyle w:val="Textkrper"/>
        <w:rPr>
          <w:rFonts w:ascii="Times New Roman"/>
          <w:sz w:val="20"/>
        </w:rPr>
      </w:pPr>
    </w:p>
    <w:p w:rsidR="00BA30D2" w:rsidRDefault="00BA30D2">
      <w:pPr>
        <w:pStyle w:val="Textkrper"/>
        <w:rPr>
          <w:rFonts w:ascii="Times New Roman"/>
          <w:sz w:val="20"/>
        </w:rPr>
      </w:pPr>
    </w:p>
    <w:p w:rsidR="00BA30D2" w:rsidRDefault="00BA30D2">
      <w:pPr>
        <w:pStyle w:val="Textkrper"/>
        <w:rPr>
          <w:rFonts w:ascii="Times New Roman"/>
          <w:sz w:val="21"/>
        </w:rPr>
      </w:pPr>
    </w:p>
    <w:p w:rsidR="00BA30D2" w:rsidRDefault="00E63AA9">
      <w:pPr>
        <w:pStyle w:val="berschrift1"/>
        <w:spacing w:before="77"/>
      </w:pPr>
      <w:r>
        <w:rPr>
          <w:color w:val="FFFFFF"/>
        </w:rPr>
        <w:t>UMSETZUNG</w:t>
      </w:r>
    </w:p>
    <w:p w:rsidR="00BA30D2" w:rsidRDefault="00E63AA9">
      <w:pPr>
        <w:spacing w:before="36" w:line="249" w:lineRule="auto"/>
        <w:ind w:left="100" w:right="1938"/>
        <w:rPr>
          <w:sz w:val="72"/>
        </w:rPr>
      </w:pPr>
      <w:r>
        <w:rPr>
          <w:color w:val="FFFFFF"/>
          <w:sz w:val="72"/>
        </w:rPr>
        <w:t>DER ISTANBUL-KONVENTION IN RHEINLAND-PFALZ</w:t>
      </w:r>
    </w:p>
    <w:p w:rsidR="00BA30D2" w:rsidRDefault="00BA30D2">
      <w:pPr>
        <w:pStyle w:val="Textkrper"/>
        <w:rPr>
          <w:sz w:val="80"/>
        </w:rPr>
      </w:pPr>
    </w:p>
    <w:p w:rsidR="00BA30D2" w:rsidRDefault="00BA30D2">
      <w:pPr>
        <w:pStyle w:val="Textkrper"/>
        <w:rPr>
          <w:sz w:val="80"/>
        </w:rPr>
      </w:pPr>
    </w:p>
    <w:p w:rsidR="00BA30D2" w:rsidRDefault="00E63AA9">
      <w:pPr>
        <w:pStyle w:val="berschrift3"/>
        <w:spacing w:before="626"/>
        <w:ind w:left="120"/>
      </w:pPr>
      <w:r>
        <w:rPr>
          <w:color w:val="FFFFFF"/>
        </w:rPr>
        <w:t>LRT am 25. Januar 2021</w:t>
      </w:r>
    </w:p>
    <w:p w:rsidR="00BA30D2" w:rsidRDefault="00BA30D2">
      <w:pPr>
        <w:sectPr w:rsidR="00BA30D2">
          <w:footerReference w:type="default" r:id="rId9"/>
          <w:type w:val="continuous"/>
          <w:pgSz w:w="14400" w:h="10800" w:orient="landscape"/>
          <w:pgMar w:top="420" w:right="1140" w:bottom="280" w:left="960" w:header="720" w:footer="93" w:gutter="0"/>
          <w:pgNumType w:start="1"/>
          <w:cols w:space="720"/>
        </w:sectPr>
      </w:pPr>
    </w:p>
    <w:p w:rsidR="00BA30D2" w:rsidRDefault="00BA30D2">
      <w:pPr>
        <w:pStyle w:val="Textkrper"/>
        <w:spacing w:after="1"/>
        <w:rPr>
          <w:sz w:val="13"/>
        </w:rPr>
      </w:pPr>
    </w:p>
    <w:p w:rsidR="00BA30D2" w:rsidRDefault="00E63AA9">
      <w:pPr>
        <w:pStyle w:val="Textkrper"/>
        <w:spacing w:line="157" w:lineRule="exact"/>
        <w:ind w:left="-968"/>
        <w:rPr>
          <w:sz w:val="15"/>
        </w:rPr>
      </w:pPr>
      <w:r>
        <w:rPr>
          <w:position w:val="-2"/>
          <w:sz w:val="15"/>
        </w:rPr>
      </w:r>
      <w:r>
        <w:rPr>
          <w:position w:val="-2"/>
          <w:sz w:val="15"/>
        </w:rPr>
        <w:pict>
          <v:group id="_x0000_s1044" style="width:572.4pt;height:7.8pt;mso-position-horizontal-relative:char;mso-position-vertical-relative:line" coordsize="11448,156">
            <v:rect id="_x0000_s1047" style="position:absolute;left:1132;top:7;width:10316;height:142" fillcolor="#460f8b" stroked="f"/>
            <v:rect id="_x0000_s1046" style="position:absolute;left:7;top:7;width:1133;height:142" fillcolor="#d9d9d9" stroked="f"/>
            <v:rect id="_x0000_s1045" style="position:absolute;left:7;top:7;width:1133;height:142" filled="f" strokecolor="white" strokeweight=".72pt"/>
            <w10:wrap type="none"/>
            <w10:anchorlock/>
          </v:group>
        </w:pict>
      </w:r>
    </w:p>
    <w:p w:rsidR="00BA30D2" w:rsidRDefault="00BA30D2">
      <w:pPr>
        <w:pStyle w:val="Textkrper"/>
        <w:spacing w:before="7"/>
        <w:rPr>
          <w:sz w:val="16"/>
        </w:rPr>
      </w:pPr>
    </w:p>
    <w:p w:rsidR="00BA30D2" w:rsidRDefault="00E63AA9">
      <w:pPr>
        <w:spacing w:before="86"/>
        <w:ind w:left="120"/>
        <w:rPr>
          <w:b/>
          <w:sz w:val="44"/>
        </w:rPr>
      </w:pPr>
      <w:r>
        <w:rPr>
          <w:b/>
          <w:color w:val="460F8B"/>
          <w:sz w:val="44"/>
        </w:rPr>
        <w:t>Koordinierungsstelle</w:t>
      </w:r>
    </w:p>
    <w:p w:rsidR="00BA30D2" w:rsidRDefault="00E63AA9">
      <w:pPr>
        <w:pStyle w:val="Listenabsatz"/>
        <w:numPr>
          <w:ilvl w:val="0"/>
          <w:numId w:val="1"/>
        </w:numPr>
        <w:tabs>
          <w:tab w:val="left" w:pos="571"/>
          <w:tab w:val="left" w:pos="572"/>
        </w:tabs>
        <w:spacing w:before="257"/>
        <w:rPr>
          <w:rFonts w:ascii="Wingdings" w:hAnsi="Wingdings"/>
          <w:color w:val="460F8B"/>
          <w:sz w:val="38"/>
        </w:rPr>
      </w:pPr>
      <w:r>
        <w:rPr>
          <w:color w:val="460F8B"/>
          <w:sz w:val="38"/>
        </w:rPr>
        <w:t>April 2020 im MFFJIV</w:t>
      </w:r>
      <w:r>
        <w:rPr>
          <w:color w:val="460F8B"/>
          <w:spacing w:val="7"/>
          <w:sz w:val="38"/>
        </w:rPr>
        <w:t xml:space="preserve"> </w:t>
      </w:r>
      <w:r>
        <w:rPr>
          <w:color w:val="460F8B"/>
          <w:sz w:val="38"/>
        </w:rPr>
        <w:t>eingerichtet.</w:t>
      </w:r>
    </w:p>
    <w:p w:rsidR="00BA30D2" w:rsidRDefault="00E63AA9">
      <w:pPr>
        <w:pStyle w:val="Listenabsatz"/>
        <w:numPr>
          <w:ilvl w:val="0"/>
          <w:numId w:val="1"/>
        </w:numPr>
        <w:tabs>
          <w:tab w:val="left" w:pos="571"/>
          <w:tab w:val="left" w:pos="572"/>
        </w:tabs>
        <w:spacing w:before="251"/>
        <w:rPr>
          <w:rFonts w:ascii="Wingdings" w:hAnsi="Wingdings"/>
          <w:color w:val="460F8B"/>
          <w:sz w:val="38"/>
        </w:rPr>
      </w:pPr>
      <w:r>
        <w:rPr>
          <w:color w:val="460F8B"/>
          <w:sz w:val="38"/>
        </w:rPr>
        <w:t>Aufgaben:</w:t>
      </w:r>
    </w:p>
    <w:p w:rsidR="00BA30D2" w:rsidRDefault="00E63AA9">
      <w:pPr>
        <w:pStyle w:val="Listenabsatz"/>
        <w:numPr>
          <w:ilvl w:val="1"/>
          <w:numId w:val="1"/>
        </w:numPr>
        <w:tabs>
          <w:tab w:val="left" w:pos="751"/>
          <w:tab w:val="left" w:pos="752"/>
        </w:tabs>
        <w:spacing w:line="424" w:lineRule="exact"/>
        <w:rPr>
          <w:sz w:val="38"/>
        </w:rPr>
      </w:pPr>
      <w:r>
        <w:rPr>
          <w:sz w:val="38"/>
        </w:rPr>
        <w:t xml:space="preserve">bestehende </w:t>
      </w:r>
      <w:r>
        <w:rPr>
          <w:sz w:val="38"/>
        </w:rPr>
        <w:t>Maßnahmen mit Blick auf</w:t>
      </w:r>
      <w:r>
        <w:rPr>
          <w:spacing w:val="16"/>
          <w:sz w:val="38"/>
        </w:rPr>
        <w:t xml:space="preserve"> </w:t>
      </w:r>
      <w:r>
        <w:rPr>
          <w:sz w:val="38"/>
        </w:rPr>
        <w:t>Istanbul-Konvention</w:t>
      </w:r>
    </w:p>
    <w:p w:rsidR="00BA30D2" w:rsidRDefault="00E63AA9">
      <w:pPr>
        <w:pStyle w:val="Textkrper"/>
        <w:spacing w:line="424" w:lineRule="exact"/>
        <w:ind w:left="751"/>
      </w:pPr>
      <w:r>
        <w:t>analysieren;</w:t>
      </w:r>
    </w:p>
    <w:p w:rsidR="00BA30D2" w:rsidRDefault="00E63AA9">
      <w:pPr>
        <w:pStyle w:val="Listenabsatz"/>
        <w:numPr>
          <w:ilvl w:val="1"/>
          <w:numId w:val="1"/>
        </w:numPr>
        <w:tabs>
          <w:tab w:val="left" w:pos="751"/>
          <w:tab w:val="left" w:pos="752"/>
        </w:tabs>
        <w:spacing w:before="275" w:line="225" w:lineRule="auto"/>
        <w:ind w:right="1519"/>
        <w:rPr>
          <w:sz w:val="38"/>
        </w:rPr>
      </w:pPr>
      <w:r>
        <w:rPr>
          <w:sz w:val="38"/>
        </w:rPr>
        <w:t>b</w:t>
      </w:r>
      <w:r>
        <w:rPr>
          <w:sz w:val="38"/>
        </w:rPr>
        <w:t>estehendes Hilfesystem im Si</w:t>
      </w:r>
      <w:bookmarkStart w:id="0" w:name="_GoBack"/>
      <w:bookmarkEnd w:id="0"/>
      <w:r>
        <w:rPr>
          <w:sz w:val="38"/>
        </w:rPr>
        <w:t>nne von Istanbul-Konvention weiterentwickeln;</w:t>
      </w:r>
    </w:p>
    <w:p w:rsidR="00BA30D2" w:rsidRDefault="00E63AA9">
      <w:pPr>
        <w:pStyle w:val="Listenabsatz"/>
        <w:numPr>
          <w:ilvl w:val="1"/>
          <w:numId w:val="1"/>
        </w:numPr>
        <w:tabs>
          <w:tab w:val="left" w:pos="751"/>
          <w:tab w:val="left" w:pos="752"/>
        </w:tabs>
        <w:spacing w:before="278" w:line="225" w:lineRule="auto"/>
        <w:ind w:right="1832"/>
        <w:rPr>
          <w:sz w:val="38"/>
        </w:rPr>
      </w:pPr>
      <w:r>
        <w:rPr>
          <w:sz w:val="38"/>
        </w:rPr>
        <w:t xml:space="preserve">zusammen mit den zuständigen Ressorts Aktionsplan </w:t>
      </w:r>
      <w:r>
        <w:rPr>
          <w:spacing w:val="-5"/>
          <w:sz w:val="38"/>
        </w:rPr>
        <w:t xml:space="preserve">der </w:t>
      </w:r>
      <w:r>
        <w:rPr>
          <w:sz w:val="38"/>
        </w:rPr>
        <w:t>Landesregierung</w:t>
      </w:r>
      <w:r>
        <w:rPr>
          <w:spacing w:val="10"/>
          <w:sz w:val="38"/>
        </w:rPr>
        <w:t xml:space="preserve"> </w:t>
      </w:r>
      <w:r>
        <w:rPr>
          <w:sz w:val="38"/>
        </w:rPr>
        <w:t>erarbeiten.</w:t>
      </w:r>
    </w:p>
    <w:p w:rsidR="00BA30D2" w:rsidRDefault="00E63AA9">
      <w:pPr>
        <w:pStyle w:val="Listenabsatz"/>
        <w:numPr>
          <w:ilvl w:val="0"/>
          <w:numId w:val="1"/>
        </w:numPr>
        <w:tabs>
          <w:tab w:val="left" w:pos="571"/>
          <w:tab w:val="left" w:pos="572"/>
        </w:tabs>
        <w:spacing w:before="259"/>
        <w:rPr>
          <w:rFonts w:ascii="Wingdings" w:hAnsi="Wingdings"/>
          <w:color w:val="460F8B"/>
          <w:sz w:val="38"/>
        </w:rPr>
      </w:pPr>
      <w:r>
        <w:rPr>
          <w:color w:val="460F8B"/>
          <w:sz w:val="38"/>
        </w:rPr>
        <w:t>Koordinierungsstelle = strategische</w:t>
      </w:r>
      <w:r>
        <w:rPr>
          <w:color w:val="460F8B"/>
          <w:spacing w:val="16"/>
          <w:sz w:val="38"/>
        </w:rPr>
        <w:t xml:space="preserve"> </w:t>
      </w:r>
      <w:r>
        <w:rPr>
          <w:color w:val="460F8B"/>
          <w:sz w:val="38"/>
        </w:rPr>
        <w:t>Funktion.</w:t>
      </w:r>
    </w:p>
    <w:p w:rsidR="00BA30D2" w:rsidRDefault="00E63AA9">
      <w:pPr>
        <w:pStyle w:val="Listenabsatz"/>
        <w:numPr>
          <w:ilvl w:val="0"/>
          <w:numId w:val="1"/>
        </w:numPr>
        <w:tabs>
          <w:tab w:val="left" w:pos="571"/>
          <w:tab w:val="left" w:pos="572"/>
        </w:tabs>
        <w:rPr>
          <w:rFonts w:ascii="Wingdings" w:hAnsi="Wingdings"/>
          <w:color w:val="460F8B"/>
          <w:sz w:val="38"/>
        </w:rPr>
      </w:pPr>
      <w:r>
        <w:rPr>
          <w:color w:val="460F8B"/>
          <w:sz w:val="38"/>
        </w:rPr>
        <w:t>Bisherige Zuständigkeiten bleiben</w:t>
      </w:r>
      <w:r>
        <w:rPr>
          <w:color w:val="460F8B"/>
          <w:spacing w:val="24"/>
          <w:sz w:val="38"/>
        </w:rPr>
        <w:t xml:space="preserve"> </w:t>
      </w:r>
      <w:r>
        <w:rPr>
          <w:color w:val="460F8B"/>
          <w:sz w:val="38"/>
        </w:rPr>
        <w:t>bestehen.</w:t>
      </w:r>
    </w:p>
    <w:p w:rsidR="00BA30D2" w:rsidRDefault="00BA30D2">
      <w:pPr>
        <w:rPr>
          <w:rFonts w:ascii="Wingdings" w:hAnsi="Wingdings"/>
          <w:sz w:val="38"/>
        </w:rPr>
        <w:sectPr w:rsidR="00BA30D2">
          <w:headerReference w:type="default" r:id="rId10"/>
          <w:footerReference w:type="default" r:id="rId11"/>
          <w:pgSz w:w="14400" w:h="10800" w:orient="landscape"/>
          <w:pgMar w:top="2320" w:right="1140" w:bottom="320" w:left="960" w:header="410" w:footer="133" w:gutter="0"/>
          <w:pgNumType w:start="2"/>
          <w:cols w:space="720"/>
        </w:sectPr>
      </w:pPr>
    </w:p>
    <w:p w:rsidR="00BA30D2" w:rsidRDefault="00BA30D2">
      <w:pPr>
        <w:pStyle w:val="Textkrper"/>
        <w:spacing w:after="1"/>
        <w:rPr>
          <w:sz w:val="13"/>
        </w:rPr>
      </w:pPr>
    </w:p>
    <w:p w:rsidR="00BA30D2" w:rsidRDefault="00E63AA9">
      <w:pPr>
        <w:pStyle w:val="Textkrper"/>
        <w:spacing w:line="157" w:lineRule="exact"/>
        <w:ind w:left="-968"/>
        <w:rPr>
          <w:sz w:val="15"/>
        </w:rPr>
      </w:pPr>
      <w:r>
        <w:rPr>
          <w:position w:val="-2"/>
          <w:sz w:val="15"/>
        </w:rPr>
      </w:r>
      <w:r>
        <w:rPr>
          <w:position w:val="-2"/>
          <w:sz w:val="15"/>
        </w:rPr>
        <w:pict>
          <v:group id="_x0000_s1040" style="width:572.4pt;height:7.8pt;mso-position-horizontal-relative:char;mso-position-vertical-relative:line" coordsize="11448,156">
            <v:rect id="_x0000_s1043" style="position:absolute;left:1132;top:7;width:10316;height:142" fillcolor="#460f8b" stroked="f"/>
            <v:rect id="_x0000_s1042" style="position:absolute;left:7;top:7;width:1133;height:142" fillcolor="#d9d9d9" stroked="f"/>
            <v:rect id="_x0000_s1041" style="position:absolute;left:7;top:7;width:1133;height:142" filled="f" strokecolor="white" strokeweight=".72pt"/>
            <w10:wrap type="none"/>
            <w10:anchorlock/>
          </v:group>
        </w:pict>
      </w:r>
    </w:p>
    <w:p w:rsidR="00BA30D2" w:rsidRDefault="00BA30D2">
      <w:pPr>
        <w:pStyle w:val="Textkrper"/>
        <w:spacing w:before="7"/>
        <w:rPr>
          <w:sz w:val="16"/>
        </w:rPr>
      </w:pPr>
    </w:p>
    <w:p w:rsidR="00BA30D2" w:rsidRDefault="00E63AA9">
      <w:pPr>
        <w:spacing w:before="86"/>
        <w:ind w:left="120"/>
        <w:rPr>
          <w:b/>
          <w:sz w:val="44"/>
        </w:rPr>
      </w:pPr>
      <w:r>
        <w:rPr>
          <w:b/>
          <w:color w:val="460F8B"/>
          <w:sz w:val="44"/>
        </w:rPr>
        <w:t>Analyse</w:t>
      </w:r>
    </w:p>
    <w:p w:rsidR="00BA30D2" w:rsidRDefault="00E63AA9">
      <w:pPr>
        <w:pStyle w:val="Listenabsatz"/>
        <w:numPr>
          <w:ilvl w:val="0"/>
          <w:numId w:val="1"/>
        </w:numPr>
        <w:tabs>
          <w:tab w:val="left" w:pos="571"/>
          <w:tab w:val="left" w:pos="572"/>
        </w:tabs>
        <w:spacing w:before="257"/>
        <w:rPr>
          <w:rFonts w:ascii="Wingdings" w:hAnsi="Wingdings"/>
          <w:color w:val="460F8B"/>
          <w:sz w:val="38"/>
        </w:rPr>
      </w:pPr>
      <w:r>
        <w:rPr>
          <w:color w:val="460F8B"/>
          <w:sz w:val="38"/>
        </w:rPr>
        <w:t>Analyse durch externes</w:t>
      </w:r>
      <w:r>
        <w:rPr>
          <w:color w:val="460F8B"/>
          <w:spacing w:val="14"/>
          <w:sz w:val="38"/>
        </w:rPr>
        <w:t xml:space="preserve"> </w:t>
      </w:r>
      <w:r>
        <w:rPr>
          <w:color w:val="460F8B"/>
          <w:sz w:val="38"/>
        </w:rPr>
        <w:t>Institut.</w:t>
      </w:r>
    </w:p>
    <w:p w:rsidR="00BA30D2" w:rsidRDefault="00E63AA9">
      <w:pPr>
        <w:pStyle w:val="Listenabsatz"/>
        <w:numPr>
          <w:ilvl w:val="0"/>
          <w:numId w:val="1"/>
        </w:numPr>
        <w:tabs>
          <w:tab w:val="left" w:pos="571"/>
          <w:tab w:val="left" w:pos="572"/>
        </w:tabs>
        <w:spacing w:before="251"/>
        <w:rPr>
          <w:rFonts w:ascii="Wingdings" w:hAnsi="Wingdings"/>
          <w:color w:val="460F8B"/>
          <w:sz w:val="38"/>
        </w:rPr>
      </w:pPr>
      <w:r>
        <w:rPr>
          <w:color w:val="460F8B"/>
          <w:sz w:val="38"/>
        </w:rPr>
        <w:t>Beginn mit Analyse</w:t>
      </w:r>
      <w:r>
        <w:rPr>
          <w:color w:val="460F8B"/>
          <w:spacing w:val="10"/>
          <w:sz w:val="38"/>
        </w:rPr>
        <w:t xml:space="preserve"> </w:t>
      </w:r>
      <w:r>
        <w:rPr>
          <w:color w:val="460F8B"/>
          <w:sz w:val="38"/>
        </w:rPr>
        <w:t>2021.</w:t>
      </w:r>
    </w:p>
    <w:p w:rsidR="00BA30D2" w:rsidRDefault="00E63AA9">
      <w:pPr>
        <w:pStyle w:val="Listenabsatz"/>
        <w:numPr>
          <w:ilvl w:val="0"/>
          <w:numId w:val="1"/>
        </w:numPr>
        <w:tabs>
          <w:tab w:val="left" w:pos="571"/>
          <w:tab w:val="left" w:pos="572"/>
        </w:tabs>
        <w:rPr>
          <w:rFonts w:ascii="Wingdings" w:hAnsi="Wingdings"/>
          <w:color w:val="460F8B"/>
          <w:sz w:val="38"/>
        </w:rPr>
      </w:pPr>
      <w:r>
        <w:rPr>
          <w:color w:val="460F8B"/>
          <w:sz w:val="38"/>
        </w:rPr>
        <w:t>Zeitraum 1</w:t>
      </w:r>
      <w:r>
        <w:rPr>
          <w:color w:val="460F8B"/>
          <w:spacing w:val="3"/>
          <w:sz w:val="38"/>
        </w:rPr>
        <w:t xml:space="preserve"> </w:t>
      </w:r>
      <w:r>
        <w:rPr>
          <w:color w:val="460F8B"/>
          <w:sz w:val="38"/>
        </w:rPr>
        <w:t>Jahr.</w:t>
      </w:r>
    </w:p>
    <w:p w:rsidR="00BA30D2" w:rsidRDefault="00E63AA9">
      <w:pPr>
        <w:pStyle w:val="Listenabsatz"/>
        <w:numPr>
          <w:ilvl w:val="0"/>
          <w:numId w:val="1"/>
        </w:numPr>
        <w:tabs>
          <w:tab w:val="left" w:pos="571"/>
          <w:tab w:val="left" w:pos="572"/>
        </w:tabs>
        <w:spacing w:before="254"/>
        <w:rPr>
          <w:rFonts w:ascii="Wingdings" w:hAnsi="Wingdings"/>
          <w:color w:val="460F8B"/>
          <w:sz w:val="38"/>
        </w:rPr>
      </w:pPr>
      <w:r>
        <w:rPr>
          <w:color w:val="460F8B"/>
          <w:sz w:val="38"/>
        </w:rPr>
        <w:t>Ziel:</w:t>
      </w:r>
    </w:p>
    <w:p w:rsidR="00BA30D2" w:rsidRDefault="00E63AA9">
      <w:pPr>
        <w:pStyle w:val="Listenabsatz"/>
        <w:numPr>
          <w:ilvl w:val="1"/>
          <w:numId w:val="1"/>
        </w:numPr>
        <w:tabs>
          <w:tab w:val="left" w:pos="751"/>
          <w:tab w:val="left" w:pos="752"/>
        </w:tabs>
        <w:spacing w:before="252"/>
        <w:rPr>
          <w:sz w:val="38"/>
        </w:rPr>
      </w:pPr>
      <w:r>
        <w:rPr>
          <w:sz w:val="38"/>
        </w:rPr>
        <w:t>IST-Situation mit Blick auf Konvention in RP</w:t>
      </w:r>
      <w:r>
        <w:rPr>
          <w:spacing w:val="13"/>
          <w:sz w:val="38"/>
        </w:rPr>
        <w:t xml:space="preserve"> </w:t>
      </w:r>
      <w:r>
        <w:rPr>
          <w:sz w:val="38"/>
        </w:rPr>
        <w:t>darstellen;</w:t>
      </w:r>
    </w:p>
    <w:p w:rsidR="00BA30D2" w:rsidRDefault="00E63AA9">
      <w:pPr>
        <w:pStyle w:val="Listenabsatz"/>
        <w:numPr>
          <w:ilvl w:val="1"/>
          <w:numId w:val="1"/>
        </w:numPr>
        <w:tabs>
          <w:tab w:val="left" w:pos="751"/>
          <w:tab w:val="left" w:pos="752"/>
        </w:tabs>
        <w:rPr>
          <w:sz w:val="38"/>
        </w:rPr>
      </w:pPr>
      <w:r>
        <w:rPr>
          <w:sz w:val="38"/>
        </w:rPr>
        <w:t>Lücken und Herausforderungen</w:t>
      </w:r>
      <w:r>
        <w:rPr>
          <w:spacing w:val="21"/>
          <w:sz w:val="38"/>
        </w:rPr>
        <w:t xml:space="preserve"> </w:t>
      </w:r>
      <w:r>
        <w:rPr>
          <w:sz w:val="38"/>
        </w:rPr>
        <w:t>identifizieren;</w:t>
      </w:r>
    </w:p>
    <w:p w:rsidR="00BA30D2" w:rsidRDefault="00E63AA9">
      <w:pPr>
        <w:pStyle w:val="Listenabsatz"/>
        <w:numPr>
          <w:ilvl w:val="1"/>
          <w:numId w:val="1"/>
        </w:numPr>
        <w:tabs>
          <w:tab w:val="left" w:pos="751"/>
          <w:tab w:val="left" w:pos="752"/>
        </w:tabs>
        <w:spacing w:before="254"/>
        <w:rPr>
          <w:sz w:val="38"/>
        </w:rPr>
      </w:pPr>
      <w:r>
        <w:rPr>
          <w:sz w:val="38"/>
        </w:rPr>
        <w:t>Handlungsempfehlungen</w:t>
      </w:r>
      <w:r>
        <w:rPr>
          <w:spacing w:val="11"/>
          <w:sz w:val="38"/>
        </w:rPr>
        <w:t xml:space="preserve"> </w:t>
      </w:r>
      <w:r>
        <w:rPr>
          <w:sz w:val="38"/>
        </w:rPr>
        <w:t>geben.</w:t>
      </w:r>
    </w:p>
    <w:p w:rsidR="00BA30D2" w:rsidRDefault="00E63AA9">
      <w:pPr>
        <w:pStyle w:val="Listenabsatz"/>
        <w:numPr>
          <w:ilvl w:val="0"/>
          <w:numId w:val="1"/>
        </w:numPr>
        <w:tabs>
          <w:tab w:val="left" w:pos="660"/>
          <w:tab w:val="left" w:pos="661"/>
        </w:tabs>
        <w:spacing w:before="252"/>
        <w:ind w:left="660" w:hanging="541"/>
        <w:rPr>
          <w:rFonts w:ascii="Wingdings" w:hAnsi="Wingdings"/>
          <w:color w:val="460F8B"/>
          <w:sz w:val="38"/>
        </w:rPr>
      </w:pPr>
      <w:r>
        <w:rPr>
          <w:color w:val="460F8B"/>
          <w:sz w:val="38"/>
        </w:rPr>
        <w:t>Enge Zusammenarbeit mit allen Akteurinnen und</w:t>
      </w:r>
      <w:r>
        <w:rPr>
          <w:color w:val="460F8B"/>
          <w:spacing w:val="27"/>
          <w:sz w:val="38"/>
        </w:rPr>
        <w:t xml:space="preserve"> </w:t>
      </w:r>
      <w:r>
        <w:rPr>
          <w:color w:val="460F8B"/>
          <w:sz w:val="38"/>
        </w:rPr>
        <w:t>Akteuren.</w:t>
      </w:r>
    </w:p>
    <w:p w:rsidR="00BA30D2" w:rsidRDefault="00E63AA9">
      <w:pPr>
        <w:pStyle w:val="Listenabsatz"/>
        <w:numPr>
          <w:ilvl w:val="0"/>
          <w:numId w:val="1"/>
        </w:numPr>
        <w:tabs>
          <w:tab w:val="left" w:pos="660"/>
          <w:tab w:val="left" w:pos="661"/>
        </w:tabs>
        <w:ind w:left="660" w:hanging="541"/>
        <w:rPr>
          <w:rFonts w:ascii="Wingdings" w:hAnsi="Wingdings"/>
          <w:color w:val="460F8B"/>
          <w:sz w:val="38"/>
        </w:rPr>
      </w:pPr>
      <w:r>
        <w:rPr>
          <w:color w:val="460F8B"/>
          <w:sz w:val="38"/>
        </w:rPr>
        <w:t>Analysegegenstand = für RP relevante Themen aus der</w:t>
      </w:r>
      <w:r>
        <w:rPr>
          <w:color w:val="460F8B"/>
          <w:spacing w:val="11"/>
          <w:sz w:val="38"/>
        </w:rPr>
        <w:t xml:space="preserve"> </w:t>
      </w:r>
      <w:r>
        <w:rPr>
          <w:color w:val="460F8B"/>
          <w:sz w:val="38"/>
        </w:rPr>
        <w:t>Konvention.</w:t>
      </w:r>
    </w:p>
    <w:p w:rsidR="00BA30D2" w:rsidRDefault="00BA30D2">
      <w:pPr>
        <w:rPr>
          <w:rFonts w:ascii="Wingdings" w:hAnsi="Wingdings"/>
          <w:sz w:val="38"/>
        </w:rPr>
        <w:sectPr w:rsidR="00BA30D2">
          <w:pgSz w:w="14400" w:h="10800" w:orient="landscape"/>
          <w:pgMar w:top="2320" w:right="1140" w:bottom="320" w:left="960" w:header="410" w:footer="133" w:gutter="0"/>
          <w:cols w:space="720"/>
        </w:sectPr>
      </w:pPr>
    </w:p>
    <w:p w:rsidR="00BA30D2" w:rsidRDefault="00BA30D2">
      <w:pPr>
        <w:pStyle w:val="Textkrper"/>
        <w:spacing w:after="1"/>
        <w:rPr>
          <w:sz w:val="13"/>
        </w:rPr>
      </w:pPr>
    </w:p>
    <w:p w:rsidR="00BA30D2" w:rsidRDefault="00E63AA9">
      <w:pPr>
        <w:pStyle w:val="Textkrper"/>
        <w:spacing w:line="157" w:lineRule="exact"/>
        <w:ind w:left="-968"/>
        <w:rPr>
          <w:sz w:val="15"/>
        </w:rPr>
      </w:pPr>
      <w:r>
        <w:rPr>
          <w:position w:val="-2"/>
          <w:sz w:val="15"/>
        </w:rPr>
      </w:r>
      <w:r>
        <w:rPr>
          <w:position w:val="-2"/>
          <w:sz w:val="15"/>
        </w:rPr>
        <w:pict>
          <v:group id="_x0000_s1036" style="width:572.4pt;height:7.8pt;mso-position-horizontal-relative:char;mso-position-vertical-relative:line" coordsize="11448,156">
            <v:rect id="_x0000_s1039" style="position:absolute;left:1132;top:7;width:10316;height:142" fillcolor="#460f8b" stroked="f"/>
            <v:rect id="_x0000_s1038" style="position:absolute;left:7;top:7;width:1133;height:142" fillcolor="#d9d9d9" stroked="f"/>
            <v:rect id="_x0000_s1037" style="position:absolute;left:7;top:7;width:1133;height:142" filled="f" strokecolor="white" strokeweight=".72pt"/>
            <w10:wrap type="none"/>
            <w10:anchorlock/>
          </v:group>
        </w:pict>
      </w:r>
    </w:p>
    <w:p w:rsidR="00BA30D2" w:rsidRDefault="00BA30D2">
      <w:pPr>
        <w:pStyle w:val="Textkrper"/>
        <w:spacing w:before="7"/>
        <w:rPr>
          <w:sz w:val="16"/>
        </w:rPr>
      </w:pPr>
    </w:p>
    <w:p w:rsidR="00BA30D2" w:rsidRDefault="00E63AA9">
      <w:pPr>
        <w:pStyle w:val="berschrift2"/>
      </w:pPr>
      <w:r>
        <w:rPr>
          <w:color w:val="460F8B"/>
        </w:rPr>
        <w:t>A</w:t>
      </w:r>
      <w:r>
        <w:rPr>
          <w:color w:val="460F8B"/>
        </w:rPr>
        <w:t>ktionsplan der Landesregierung</w:t>
      </w:r>
    </w:p>
    <w:p w:rsidR="00BA30D2" w:rsidRDefault="00E63AA9">
      <w:pPr>
        <w:pStyle w:val="Listenabsatz"/>
        <w:numPr>
          <w:ilvl w:val="0"/>
          <w:numId w:val="1"/>
        </w:numPr>
        <w:tabs>
          <w:tab w:val="left" w:pos="571"/>
          <w:tab w:val="left" w:pos="572"/>
        </w:tabs>
        <w:spacing w:before="257"/>
        <w:rPr>
          <w:rFonts w:ascii="Wingdings" w:hAnsi="Wingdings"/>
          <w:color w:val="460F8B"/>
          <w:sz w:val="38"/>
        </w:rPr>
      </w:pPr>
      <w:r>
        <w:rPr>
          <w:color w:val="460F8B"/>
          <w:sz w:val="38"/>
        </w:rPr>
        <w:t>Ergebnisse aus Analyse sind Grundlage für</w:t>
      </w:r>
      <w:r>
        <w:rPr>
          <w:color w:val="460F8B"/>
          <w:spacing w:val="21"/>
          <w:sz w:val="38"/>
        </w:rPr>
        <w:t xml:space="preserve"> </w:t>
      </w:r>
      <w:r>
        <w:rPr>
          <w:color w:val="460F8B"/>
          <w:sz w:val="38"/>
        </w:rPr>
        <w:t>Aktionsplan.</w:t>
      </w:r>
    </w:p>
    <w:p w:rsidR="00BA30D2" w:rsidRDefault="00E63AA9">
      <w:pPr>
        <w:pStyle w:val="Listenabsatz"/>
        <w:numPr>
          <w:ilvl w:val="0"/>
          <w:numId w:val="1"/>
        </w:numPr>
        <w:tabs>
          <w:tab w:val="left" w:pos="571"/>
          <w:tab w:val="left" w:pos="572"/>
        </w:tabs>
        <w:spacing w:before="251"/>
        <w:rPr>
          <w:rFonts w:ascii="Wingdings" w:hAnsi="Wingdings"/>
          <w:color w:val="460F8B"/>
          <w:sz w:val="38"/>
        </w:rPr>
      </w:pPr>
      <w:r>
        <w:rPr>
          <w:color w:val="460F8B"/>
          <w:sz w:val="38"/>
        </w:rPr>
        <w:t>Erarbeitung von Aktionsplan = Koordinierungsstelle und</w:t>
      </w:r>
      <w:r>
        <w:rPr>
          <w:color w:val="460F8B"/>
          <w:spacing w:val="24"/>
          <w:sz w:val="38"/>
        </w:rPr>
        <w:t xml:space="preserve"> </w:t>
      </w:r>
      <w:r>
        <w:rPr>
          <w:color w:val="460F8B"/>
          <w:sz w:val="38"/>
        </w:rPr>
        <w:t>Ressorts.</w:t>
      </w:r>
    </w:p>
    <w:p w:rsidR="00BA30D2" w:rsidRDefault="00E63AA9">
      <w:pPr>
        <w:pStyle w:val="Listenabsatz"/>
        <w:numPr>
          <w:ilvl w:val="0"/>
          <w:numId w:val="1"/>
        </w:numPr>
        <w:tabs>
          <w:tab w:val="left" w:pos="571"/>
          <w:tab w:val="left" w:pos="572"/>
        </w:tabs>
        <w:spacing w:line="424" w:lineRule="exact"/>
        <w:rPr>
          <w:rFonts w:ascii="Wingdings" w:hAnsi="Wingdings"/>
          <w:color w:val="460F8B"/>
          <w:sz w:val="38"/>
        </w:rPr>
      </w:pPr>
      <w:r>
        <w:rPr>
          <w:color w:val="460F8B"/>
          <w:sz w:val="38"/>
        </w:rPr>
        <w:t>Inhalt = Maßnahmen, um die bei der Analyse festgestellten</w:t>
      </w:r>
      <w:r>
        <w:rPr>
          <w:color w:val="460F8B"/>
          <w:spacing w:val="22"/>
          <w:sz w:val="38"/>
        </w:rPr>
        <w:t xml:space="preserve"> </w:t>
      </w:r>
      <w:r>
        <w:rPr>
          <w:color w:val="460F8B"/>
          <w:sz w:val="38"/>
        </w:rPr>
        <w:t>Lücken</w:t>
      </w:r>
    </w:p>
    <w:p w:rsidR="00BA30D2" w:rsidRDefault="00E63AA9">
      <w:pPr>
        <w:pStyle w:val="Textkrper"/>
        <w:spacing w:line="424" w:lineRule="exact"/>
        <w:ind w:left="571"/>
      </w:pPr>
      <w:r>
        <w:rPr>
          <w:color w:val="460F8B"/>
        </w:rPr>
        <w:t>perspektivisch zu schließen.</w:t>
      </w:r>
    </w:p>
    <w:p w:rsidR="00BA30D2" w:rsidRDefault="00E63AA9">
      <w:pPr>
        <w:pStyle w:val="Listenabsatz"/>
        <w:numPr>
          <w:ilvl w:val="0"/>
          <w:numId w:val="1"/>
        </w:numPr>
        <w:tabs>
          <w:tab w:val="left" w:pos="571"/>
          <w:tab w:val="left" w:pos="572"/>
        </w:tabs>
        <w:spacing w:before="254"/>
        <w:rPr>
          <w:rFonts w:ascii="Wingdings" w:hAnsi="Wingdings"/>
          <w:color w:val="460F8B"/>
          <w:sz w:val="38"/>
        </w:rPr>
      </w:pPr>
      <w:r>
        <w:rPr>
          <w:color w:val="460F8B"/>
          <w:sz w:val="38"/>
        </w:rPr>
        <w:t>Umsetzung von Aktionsplan = Ressorts in eigener</w:t>
      </w:r>
      <w:r>
        <w:rPr>
          <w:color w:val="460F8B"/>
          <w:spacing w:val="20"/>
          <w:sz w:val="38"/>
        </w:rPr>
        <w:t xml:space="preserve"> </w:t>
      </w:r>
      <w:r>
        <w:rPr>
          <w:color w:val="460F8B"/>
          <w:sz w:val="38"/>
        </w:rPr>
        <w:t>Zuständigkeit.</w:t>
      </w:r>
    </w:p>
    <w:p w:rsidR="00BA30D2" w:rsidRDefault="00E63AA9">
      <w:pPr>
        <w:pStyle w:val="Listenabsatz"/>
        <w:numPr>
          <w:ilvl w:val="0"/>
          <w:numId w:val="1"/>
        </w:numPr>
        <w:tabs>
          <w:tab w:val="left" w:pos="571"/>
          <w:tab w:val="left" w:pos="572"/>
        </w:tabs>
        <w:spacing w:before="252"/>
        <w:rPr>
          <w:rFonts w:ascii="Wingdings" w:hAnsi="Wingdings"/>
          <w:color w:val="460F8B"/>
          <w:sz w:val="38"/>
        </w:rPr>
      </w:pPr>
      <w:r>
        <w:rPr>
          <w:color w:val="460F8B"/>
          <w:sz w:val="38"/>
        </w:rPr>
        <w:t>Erarbeitung in</w:t>
      </w:r>
      <w:r>
        <w:rPr>
          <w:color w:val="460F8B"/>
          <w:spacing w:val="7"/>
          <w:sz w:val="38"/>
        </w:rPr>
        <w:t xml:space="preserve"> </w:t>
      </w:r>
      <w:r>
        <w:rPr>
          <w:color w:val="460F8B"/>
          <w:sz w:val="38"/>
        </w:rPr>
        <w:t>2022.</w:t>
      </w:r>
    </w:p>
    <w:p w:rsidR="00BA30D2" w:rsidRDefault="00BA30D2">
      <w:pPr>
        <w:rPr>
          <w:rFonts w:ascii="Wingdings" w:hAnsi="Wingdings"/>
          <w:sz w:val="38"/>
        </w:rPr>
        <w:sectPr w:rsidR="00BA30D2">
          <w:pgSz w:w="14400" w:h="10800" w:orient="landscape"/>
          <w:pgMar w:top="2320" w:right="1140" w:bottom="320" w:left="960" w:header="410" w:footer="133" w:gutter="0"/>
          <w:cols w:space="720"/>
        </w:sectPr>
      </w:pPr>
    </w:p>
    <w:p w:rsidR="00BA30D2" w:rsidRDefault="00BA30D2">
      <w:pPr>
        <w:pStyle w:val="Textkrper"/>
        <w:spacing w:after="1"/>
        <w:rPr>
          <w:sz w:val="13"/>
        </w:rPr>
      </w:pPr>
    </w:p>
    <w:p w:rsidR="00BA30D2" w:rsidRDefault="00E63AA9">
      <w:pPr>
        <w:pStyle w:val="Textkrper"/>
        <w:spacing w:line="157" w:lineRule="exact"/>
        <w:ind w:left="-968"/>
        <w:rPr>
          <w:sz w:val="15"/>
        </w:rPr>
      </w:pPr>
      <w:r>
        <w:rPr>
          <w:position w:val="-2"/>
          <w:sz w:val="15"/>
        </w:rPr>
      </w:r>
      <w:r>
        <w:rPr>
          <w:position w:val="-2"/>
          <w:sz w:val="15"/>
        </w:rPr>
        <w:pict>
          <v:group id="_x0000_s1032" style="width:572.4pt;height:7.8pt;mso-position-horizontal-relative:char;mso-position-vertical-relative:line" coordsize="11448,156">
            <v:rect id="_x0000_s1035" style="position:absolute;left:1132;top:7;width:10316;height:142" fillcolor="#460f8b" stroked="f"/>
            <v:rect id="_x0000_s1034" style="position:absolute;left:7;top:7;width:1133;height:142" fillcolor="#d9d9d9" stroked="f"/>
            <v:rect id="_x0000_s1033" style="position:absolute;left:7;top:7;width:1133;height:142" filled="f" strokecolor="white" strokeweight=".72pt"/>
            <w10:wrap type="none"/>
            <w10:anchorlock/>
          </v:group>
        </w:pict>
      </w:r>
    </w:p>
    <w:p w:rsidR="00BA30D2" w:rsidRDefault="00BA30D2">
      <w:pPr>
        <w:pStyle w:val="Textkrper"/>
        <w:spacing w:before="7"/>
        <w:rPr>
          <w:sz w:val="16"/>
        </w:rPr>
      </w:pPr>
    </w:p>
    <w:p w:rsidR="00BA30D2" w:rsidRDefault="00E63AA9">
      <w:pPr>
        <w:pStyle w:val="berschrift2"/>
      </w:pPr>
      <w:r>
        <w:rPr>
          <w:color w:val="460F8B"/>
        </w:rPr>
        <w:t>Evaluierung</w:t>
      </w:r>
    </w:p>
    <w:p w:rsidR="00BA30D2" w:rsidRDefault="00E63AA9">
      <w:pPr>
        <w:pStyle w:val="Listenabsatz"/>
        <w:numPr>
          <w:ilvl w:val="0"/>
          <w:numId w:val="1"/>
        </w:numPr>
        <w:tabs>
          <w:tab w:val="left" w:pos="571"/>
          <w:tab w:val="left" w:pos="572"/>
        </w:tabs>
        <w:spacing w:before="258"/>
        <w:rPr>
          <w:rFonts w:ascii="Wingdings" w:hAnsi="Wingdings"/>
          <w:color w:val="460F8B"/>
          <w:sz w:val="36"/>
        </w:rPr>
      </w:pPr>
      <w:r>
        <w:rPr>
          <w:color w:val="460F8B"/>
          <w:sz w:val="36"/>
        </w:rPr>
        <w:t>Evaluierung mit blick auf Fortschreibung</w:t>
      </w:r>
      <w:r>
        <w:rPr>
          <w:color w:val="460F8B"/>
          <w:spacing w:val="4"/>
          <w:sz w:val="36"/>
        </w:rPr>
        <w:t xml:space="preserve"> </w:t>
      </w:r>
      <w:r>
        <w:rPr>
          <w:color w:val="460F8B"/>
          <w:sz w:val="36"/>
        </w:rPr>
        <w:t>vorgesehen.</w:t>
      </w:r>
    </w:p>
    <w:p w:rsidR="00BA30D2" w:rsidRDefault="00E63AA9">
      <w:pPr>
        <w:pStyle w:val="Listenabsatz"/>
        <w:numPr>
          <w:ilvl w:val="0"/>
          <w:numId w:val="1"/>
        </w:numPr>
        <w:tabs>
          <w:tab w:val="left" w:pos="571"/>
          <w:tab w:val="left" w:pos="572"/>
        </w:tabs>
        <w:spacing w:before="254"/>
        <w:rPr>
          <w:rFonts w:ascii="Wingdings" w:hAnsi="Wingdings"/>
          <w:color w:val="460F8B"/>
          <w:sz w:val="36"/>
        </w:rPr>
      </w:pPr>
      <w:r>
        <w:rPr>
          <w:color w:val="460F8B"/>
          <w:sz w:val="36"/>
        </w:rPr>
        <w:t>Zeitpunkt steht no</w:t>
      </w:r>
      <w:r>
        <w:rPr>
          <w:color w:val="460F8B"/>
          <w:sz w:val="36"/>
        </w:rPr>
        <w:t>ch nicht</w:t>
      </w:r>
      <w:r>
        <w:rPr>
          <w:color w:val="460F8B"/>
          <w:spacing w:val="2"/>
          <w:sz w:val="36"/>
        </w:rPr>
        <w:t xml:space="preserve"> </w:t>
      </w:r>
      <w:r>
        <w:rPr>
          <w:color w:val="460F8B"/>
          <w:sz w:val="36"/>
        </w:rPr>
        <w:t>fest.</w:t>
      </w:r>
    </w:p>
    <w:p w:rsidR="00BA30D2" w:rsidRDefault="00E63AA9">
      <w:pPr>
        <w:pStyle w:val="Listenabsatz"/>
        <w:numPr>
          <w:ilvl w:val="0"/>
          <w:numId w:val="1"/>
        </w:numPr>
        <w:tabs>
          <w:tab w:val="left" w:pos="571"/>
          <w:tab w:val="left" w:pos="572"/>
        </w:tabs>
        <w:rPr>
          <w:rFonts w:ascii="Wingdings" w:hAnsi="Wingdings"/>
          <w:color w:val="460F8B"/>
          <w:sz w:val="36"/>
        </w:rPr>
      </w:pPr>
      <w:r>
        <w:rPr>
          <w:color w:val="460F8B"/>
          <w:sz w:val="36"/>
        </w:rPr>
        <w:t>Enge Zusammenarbeit auf Bundesebene mit DIMR</w:t>
      </w:r>
      <w:r>
        <w:rPr>
          <w:color w:val="460F8B"/>
          <w:spacing w:val="-3"/>
          <w:sz w:val="36"/>
        </w:rPr>
        <w:t xml:space="preserve"> </w:t>
      </w:r>
      <w:r>
        <w:rPr>
          <w:color w:val="460F8B"/>
          <w:sz w:val="36"/>
        </w:rPr>
        <w:t>angestrebt.</w:t>
      </w:r>
    </w:p>
    <w:p w:rsidR="00BA30D2" w:rsidRDefault="00BA30D2">
      <w:pPr>
        <w:rPr>
          <w:rFonts w:ascii="Wingdings" w:hAnsi="Wingdings"/>
          <w:sz w:val="36"/>
        </w:rPr>
        <w:sectPr w:rsidR="00BA30D2">
          <w:pgSz w:w="14400" w:h="10800" w:orient="landscape"/>
          <w:pgMar w:top="2320" w:right="1140" w:bottom="320" w:left="960" w:header="410" w:footer="133" w:gutter="0"/>
          <w:cols w:space="720"/>
        </w:sectPr>
      </w:pPr>
    </w:p>
    <w:p w:rsidR="00BA30D2" w:rsidRDefault="00E63AA9">
      <w:pPr>
        <w:pStyle w:val="Textkrper"/>
        <w:rPr>
          <w:sz w:val="20"/>
        </w:rPr>
      </w:pPr>
      <w:r>
        <w:lastRenderedPageBreak/>
        <w:pict>
          <v:group id="_x0000_s1029" style="position:absolute;margin-left:0;margin-top:124.9pt;width:10in;height:337.8pt;z-index:-251843584;mso-position-horizontal-relative:page;mso-position-vertical-relative:page" coordorigin=",2498" coordsize="14400,6756">
            <v:rect id="_x0000_s1031" style="position:absolute;left:1125;top:2498;width:10316;height:137" fillcolor="#d9d9d9" stroked="f"/>
            <v:shape id="_x0000_s1030" style="position:absolute;top:2498;width:14400;height:6756" coordorigin=",2498" coordsize="14400,6756" path="m14400,2635r-13267,l1133,2498,,2498r,137l,9254r14400,l14400,2635e" fillcolor="#460f8b" stroked="f">
              <v:path arrowok="t"/>
            </v:shape>
            <w10:wrap anchorx="page" anchory="page"/>
          </v:group>
        </w:pict>
      </w:r>
      <w:r>
        <w:pict>
          <v:group id="_x0000_s1026" style="position:absolute;margin-left:524.4pt;margin-top:20.5pt;width:175.7pt;height:96.4pt;z-index:251665408;mso-position-horizontal-relative:page;mso-position-vertical-relative:page" coordorigin="10488,410" coordsize="3514,1928">
            <v:shape id="_x0000_s1028" type="#_x0000_t75" style="position:absolute;left:10493;top:644;width:3463;height:1560">
              <v:imagedata r:id="rId7" o:title=""/>
            </v:shape>
            <v:shape id="_x0000_s1027" type="#_x0000_t75" style="position:absolute;left:10488;top:410;width:3514;height:1928">
              <v:imagedata r:id="rId8" o:title=""/>
            </v:shape>
            <w10:wrap anchorx="page" anchory="page"/>
          </v:group>
        </w:pict>
      </w:r>
    </w:p>
    <w:p w:rsidR="00BA30D2" w:rsidRDefault="00BA30D2">
      <w:pPr>
        <w:pStyle w:val="Textkrper"/>
        <w:rPr>
          <w:sz w:val="20"/>
        </w:rPr>
      </w:pPr>
    </w:p>
    <w:p w:rsidR="00BA30D2" w:rsidRDefault="00BA30D2">
      <w:pPr>
        <w:pStyle w:val="Textkrper"/>
        <w:rPr>
          <w:sz w:val="20"/>
        </w:rPr>
      </w:pPr>
    </w:p>
    <w:p w:rsidR="00BA30D2" w:rsidRDefault="00BA30D2">
      <w:pPr>
        <w:pStyle w:val="Textkrper"/>
        <w:rPr>
          <w:sz w:val="20"/>
        </w:rPr>
      </w:pPr>
    </w:p>
    <w:p w:rsidR="00BA30D2" w:rsidRDefault="00BA30D2">
      <w:pPr>
        <w:pStyle w:val="Textkrper"/>
        <w:rPr>
          <w:sz w:val="20"/>
        </w:rPr>
      </w:pPr>
    </w:p>
    <w:p w:rsidR="00BA30D2" w:rsidRDefault="00BA30D2">
      <w:pPr>
        <w:pStyle w:val="Textkrper"/>
        <w:rPr>
          <w:sz w:val="20"/>
        </w:rPr>
      </w:pPr>
    </w:p>
    <w:p w:rsidR="00BA30D2" w:rsidRDefault="00BA30D2">
      <w:pPr>
        <w:pStyle w:val="Textkrper"/>
        <w:rPr>
          <w:sz w:val="20"/>
        </w:rPr>
      </w:pPr>
    </w:p>
    <w:p w:rsidR="00BA30D2" w:rsidRDefault="00BA30D2">
      <w:pPr>
        <w:pStyle w:val="Textkrper"/>
        <w:rPr>
          <w:sz w:val="20"/>
        </w:rPr>
      </w:pPr>
    </w:p>
    <w:p w:rsidR="00BA30D2" w:rsidRDefault="00BA30D2">
      <w:pPr>
        <w:pStyle w:val="Textkrper"/>
        <w:rPr>
          <w:sz w:val="20"/>
        </w:rPr>
      </w:pPr>
    </w:p>
    <w:p w:rsidR="00BA30D2" w:rsidRDefault="00BA30D2">
      <w:pPr>
        <w:pStyle w:val="Textkrper"/>
        <w:rPr>
          <w:sz w:val="20"/>
        </w:rPr>
      </w:pPr>
    </w:p>
    <w:p w:rsidR="00BA30D2" w:rsidRDefault="00BA30D2">
      <w:pPr>
        <w:pStyle w:val="Textkrper"/>
        <w:rPr>
          <w:sz w:val="20"/>
        </w:rPr>
      </w:pPr>
    </w:p>
    <w:p w:rsidR="00BA30D2" w:rsidRDefault="00BA30D2">
      <w:pPr>
        <w:pStyle w:val="Textkrper"/>
        <w:rPr>
          <w:sz w:val="20"/>
        </w:rPr>
      </w:pPr>
    </w:p>
    <w:p w:rsidR="00BA30D2" w:rsidRDefault="00BA30D2">
      <w:pPr>
        <w:pStyle w:val="Textkrper"/>
        <w:rPr>
          <w:sz w:val="20"/>
        </w:rPr>
      </w:pPr>
    </w:p>
    <w:p w:rsidR="00BA30D2" w:rsidRDefault="00BA30D2">
      <w:pPr>
        <w:pStyle w:val="Textkrper"/>
        <w:rPr>
          <w:sz w:val="20"/>
        </w:rPr>
      </w:pPr>
    </w:p>
    <w:p w:rsidR="00BA30D2" w:rsidRDefault="00BA30D2">
      <w:pPr>
        <w:pStyle w:val="Textkrper"/>
        <w:rPr>
          <w:sz w:val="20"/>
        </w:rPr>
      </w:pPr>
    </w:p>
    <w:p w:rsidR="00BA30D2" w:rsidRDefault="00BA30D2">
      <w:pPr>
        <w:pStyle w:val="Textkrper"/>
        <w:rPr>
          <w:sz w:val="20"/>
        </w:rPr>
      </w:pPr>
    </w:p>
    <w:p w:rsidR="00BA30D2" w:rsidRDefault="00BA30D2">
      <w:pPr>
        <w:pStyle w:val="Textkrper"/>
        <w:rPr>
          <w:sz w:val="20"/>
        </w:rPr>
      </w:pPr>
    </w:p>
    <w:p w:rsidR="00BA30D2" w:rsidRDefault="00BA30D2">
      <w:pPr>
        <w:pStyle w:val="Textkrper"/>
        <w:rPr>
          <w:sz w:val="20"/>
        </w:rPr>
      </w:pPr>
    </w:p>
    <w:p w:rsidR="00BA30D2" w:rsidRDefault="00BA30D2">
      <w:pPr>
        <w:pStyle w:val="Textkrper"/>
        <w:spacing w:before="1"/>
        <w:rPr>
          <w:sz w:val="17"/>
        </w:rPr>
      </w:pPr>
    </w:p>
    <w:p w:rsidR="00BA30D2" w:rsidRDefault="00E63AA9">
      <w:pPr>
        <w:spacing w:before="81"/>
        <w:ind w:left="100"/>
        <w:rPr>
          <w:sz w:val="56"/>
        </w:rPr>
      </w:pPr>
      <w:r>
        <w:rPr>
          <w:color w:val="FFFFFF"/>
          <w:sz w:val="56"/>
        </w:rPr>
        <w:t>VIELEN DANK</w:t>
      </w:r>
    </w:p>
    <w:p w:rsidR="00BA30D2" w:rsidRDefault="00E63AA9">
      <w:pPr>
        <w:spacing w:before="28"/>
        <w:ind w:left="100"/>
        <w:rPr>
          <w:sz w:val="56"/>
        </w:rPr>
      </w:pPr>
      <w:r>
        <w:rPr>
          <w:color w:val="FFFFFF"/>
          <w:sz w:val="56"/>
        </w:rPr>
        <w:t>FÜR IHRE AUFMERKSAMKEIT!</w:t>
      </w:r>
    </w:p>
    <w:sectPr w:rsidR="00BA30D2">
      <w:headerReference w:type="default" r:id="rId12"/>
      <w:footerReference w:type="default" r:id="rId13"/>
      <w:pgSz w:w="14400" w:h="10800" w:orient="landscape"/>
      <w:pgMar w:top="420" w:right="1140" w:bottom="280" w:left="960" w:header="0" w:footer="9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63AA9">
      <w:r>
        <w:separator/>
      </w:r>
    </w:p>
  </w:endnote>
  <w:endnote w:type="continuationSeparator" w:id="0">
    <w:p w:rsidR="00000000" w:rsidRDefault="00E63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0D2" w:rsidRDefault="00E63AA9">
    <w:pPr>
      <w:pStyle w:val="Textkrper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635.45pt;margin-top:524.35pt;width:31pt;height:12.1pt;z-index:-251849728;mso-position-horizontal-relative:page;mso-position-vertical-relative:page" filled="f" stroked="f">
          <v:textbox inset="0,0,0,0">
            <w:txbxContent>
              <w:p w:rsidR="00BA30D2" w:rsidRDefault="00E63AA9">
                <w:pPr>
                  <w:spacing w:before="14"/>
                  <w:ind w:left="20"/>
                  <w:rPr>
                    <w:sz w:val="18"/>
                  </w:rPr>
                </w:pPr>
                <w:r>
                  <w:rPr>
                    <w:color w:val="5F5F5F"/>
                    <w:sz w:val="18"/>
                  </w:rPr>
                  <w:t xml:space="preserve">Folie </w:t>
                </w:r>
                <w:r>
                  <w:fldChar w:fldCharType="begin"/>
                </w:r>
                <w:r>
                  <w:rPr>
                    <w:color w:val="5F5F5F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color w:val="5F5F5F"/>
                    <w:sz w:val="18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0D2" w:rsidRDefault="00E63AA9">
    <w:pPr>
      <w:pStyle w:val="Textkrper"/>
      <w:spacing w:line="14" w:lineRule="auto"/>
      <w:rPr>
        <w:sz w:val="20"/>
      </w:rPr>
    </w:pPr>
    <w:r>
      <w:pict>
        <v:line id="_x0000_s2051" style="position:absolute;z-index:-251846656;mso-position-horizontal-relative:page;mso-position-vertical-relative:page" from="0,519.7pt" to="10in,519.7pt" strokecolor="silver" strokeweight=".72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635.45pt;margin-top:524.35pt;width:31pt;height:12.1pt;z-index:-251845632;mso-position-horizontal-relative:page;mso-position-vertical-relative:page" filled="f" stroked="f">
          <v:textbox inset="0,0,0,0">
            <w:txbxContent>
              <w:p w:rsidR="00BA30D2" w:rsidRDefault="00E63AA9">
                <w:pPr>
                  <w:spacing w:before="14"/>
                  <w:ind w:left="20"/>
                  <w:rPr>
                    <w:sz w:val="18"/>
                  </w:rPr>
                </w:pPr>
                <w:r>
                  <w:rPr>
                    <w:color w:val="5F5F5F"/>
                    <w:sz w:val="18"/>
                  </w:rPr>
                  <w:t xml:space="preserve">Folie </w:t>
                </w:r>
                <w:r>
                  <w:fldChar w:fldCharType="begin"/>
                </w:r>
                <w:r>
                  <w:rPr>
                    <w:color w:val="5F5F5F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color w:val="5F5F5F"/>
                    <w:sz w:val="18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0D2" w:rsidRDefault="00E63AA9">
    <w:pPr>
      <w:pStyle w:val="Textkrper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35.45pt;margin-top:524.35pt;width:29pt;height:12.1pt;z-index:-251844608;mso-position-horizontal-relative:page;mso-position-vertical-relative:page" filled="f" stroked="f">
          <v:textbox inset="0,0,0,0">
            <w:txbxContent>
              <w:p w:rsidR="00BA30D2" w:rsidRDefault="00E63AA9">
                <w:pPr>
                  <w:spacing w:before="14"/>
                  <w:ind w:left="20"/>
                  <w:rPr>
                    <w:sz w:val="18"/>
                  </w:rPr>
                </w:pPr>
                <w:r>
                  <w:rPr>
                    <w:color w:val="5F5F5F"/>
                    <w:sz w:val="18"/>
                  </w:rPr>
                  <w:t>Folie 6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63AA9">
      <w:r>
        <w:separator/>
      </w:r>
    </w:p>
  </w:footnote>
  <w:footnote w:type="continuationSeparator" w:id="0">
    <w:p w:rsidR="00000000" w:rsidRDefault="00E63A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0D2" w:rsidRDefault="00E63AA9">
    <w:pPr>
      <w:pStyle w:val="Textkrper"/>
      <w:spacing w:line="14" w:lineRule="auto"/>
      <w:rPr>
        <w:sz w:val="20"/>
      </w:rPr>
    </w:pPr>
    <w:r>
      <w:pict>
        <v:group id="_x0000_s2053" style="position:absolute;margin-left:524.4pt;margin-top:20.5pt;width:175.7pt;height:96.4pt;z-index:-251848704;mso-position-horizontal-relative:page;mso-position-vertical-relative:page" coordorigin="10488,410" coordsize="3514,19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5" type="#_x0000_t75" style="position:absolute;left:10493;top:644;width:3463;height:1560">
            <v:imagedata r:id="rId1" o:title=""/>
          </v:shape>
          <v:shape id="_x0000_s2054" type="#_x0000_t75" style="position:absolute;left:10488;top:410;width:3514;height:1928">
            <v:imagedata r:id="rId2" o:title="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3pt;margin-top:83.6pt;width:278pt;height:24.4pt;z-index:-251847680;mso-position-horizontal-relative:page;mso-position-vertical-relative:page" filled="f" stroked="f">
          <v:textbox inset="0,0,0,0">
            <w:txbxContent>
              <w:p w:rsidR="00BA30D2" w:rsidRDefault="00E63AA9">
                <w:pPr>
                  <w:spacing w:before="7"/>
                  <w:ind w:left="20"/>
                  <w:rPr>
                    <w:sz w:val="40"/>
                  </w:rPr>
                </w:pPr>
                <w:r>
                  <w:rPr>
                    <w:color w:val="460F8B"/>
                    <w:sz w:val="40"/>
                  </w:rPr>
                  <w:t>DIE ISTANBUL-KONVENTION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0D2" w:rsidRDefault="00BA30D2">
    <w:pPr>
      <w:pStyle w:val="Textkrper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86D9E"/>
    <w:multiLevelType w:val="hybridMultilevel"/>
    <w:tmpl w:val="12C677DA"/>
    <w:lvl w:ilvl="0" w:tplc="6AA00BFA">
      <w:numFmt w:val="bullet"/>
      <w:lvlText w:val=""/>
      <w:lvlJc w:val="left"/>
      <w:pPr>
        <w:ind w:left="571" w:hanging="452"/>
      </w:pPr>
      <w:rPr>
        <w:rFonts w:hint="default"/>
        <w:w w:val="99"/>
        <w:lang w:val="de-DE" w:eastAsia="de-DE" w:bidi="de-DE"/>
      </w:rPr>
    </w:lvl>
    <w:lvl w:ilvl="1" w:tplc="B6A4654C">
      <w:numFmt w:val="bullet"/>
      <w:lvlText w:val=""/>
      <w:lvlJc w:val="left"/>
      <w:pPr>
        <w:ind w:left="751" w:hanging="452"/>
      </w:pPr>
      <w:rPr>
        <w:rFonts w:ascii="Wingdings" w:eastAsia="Wingdings" w:hAnsi="Wingdings" w:cs="Wingdings" w:hint="default"/>
        <w:w w:val="99"/>
        <w:sz w:val="38"/>
        <w:szCs w:val="38"/>
        <w:lang w:val="de-DE" w:eastAsia="de-DE" w:bidi="de-DE"/>
      </w:rPr>
    </w:lvl>
    <w:lvl w:ilvl="2" w:tplc="8BA49EDE">
      <w:numFmt w:val="bullet"/>
      <w:lvlText w:val="•"/>
      <w:lvlJc w:val="left"/>
      <w:pPr>
        <w:ind w:left="2042" w:hanging="452"/>
      </w:pPr>
      <w:rPr>
        <w:rFonts w:hint="default"/>
        <w:lang w:val="de-DE" w:eastAsia="de-DE" w:bidi="de-DE"/>
      </w:rPr>
    </w:lvl>
    <w:lvl w:ilvl="3" w:tplc="1E449D40">
      <w:numFmt w:val="bullet"/>
      <w:lvlText w:val="•"/>
      <w:lvlJc w:val="left"/>
      <w:pPr>
        <w:ind w:left="3324" w:hanging="452"/>
      </w:pPr>
      <w:rPr>
        <w:rFonts w:hint="default"/>
        <w:lang w:val="de-DE" w:eastAsia="de-DE" w:bidi="de-DE"/>
      </w:rPr>
    </w:lvl>
    <w:lvl w:ilvl="4" w:tplc="1E8C239E">
      <w:numFmt w:val="bullet"/>
      <w:lvlText w:val="•"/>
      <w:lvlJc w:val="left"/>
      <w:pPr>
        <w:ind w:left="4606" w:hanging="452"/>
      </w:pPr>
      <w:rPr>
        <w:rFonts w:hint="default"/>
        <w:lang w:val="de-DE" w:eastAsia="de-DE" w:bidi="de-DE"/>
      </w:rPr>
    </w:lvl>
    <w:lvl w:ilvl="5" w:tplc="D65C3C66">
      <w:numFmt w:val="bullet"/>
      <w:lvlText w:val="•"/>
      <w:lvlJc w:val="left"/>
      <w:pPr>
        <w:ind w:left="5888" w:hanging="452"/>
      </w:pPr>
      <w:rPr>
        <w:rFonts w:hint="default"/>
        <w:lang w:val="de-DE" w:eastAsia="de-DE" w:bidi="de-DE"/>
      </w:rPr>
    </w:lvl>
    <w:lvl w:ilvl="6" w:tplc="62C0EF7A">
      <w:numFmt w:val="bullet"/>
      <w:lvlText w:val="•"/>
      <w:lvlJc w:val="left"/>
      <w:pPr>
        <w:ind w:left="7171" w:hanging="452"/>
      </w:pPr>
      <w:rPr>
        <w:rFonts w:hint="default"/>
        <w:lang w:val="de-DE" w:eastAsia="de-DE" w:bidi="de-DE"/>
      </w:rPr>
    </w:lvl>
    <w:lvl w:ilvl="7" w:tplc="DEA27E78">
      <w:numFmt w:val="bullet"/>
      <w:lvlText w:val="•"/>
      <w:lvlJc w:val="left"/>
      <w:pPr>
        <w:ind w:left="8453" w:hanging="452"/>
      </w:pPr>
      <w:rPr>
        <w:rFonts w:hint="default"/>
        <w:lang w:val="de-DE" w:eastAsia="de-DE" w:bidi="de-DE"/>
      </w:rPr>
    </w:lvl>
    <w:lvl w:ilvl="8" w:tplc="2C8ECF36">
      <w:numFmt w:val="bullet"/>
      <w:lvlText w:val="•"/>
      <w:lvlJc w:val="left"/>
      <w:pPr>
        <w:ind w:left="9735" w:hanging="452"/>
      </w:pPr>
      <w:rPr>
        <w:rFonts w:hint="default"/>
        <w:lang w:val="de-DE" w:eastAsia="de-DE" w:bidi="de-D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cumentProtection w:edit="readOnly" w:enforcement="1" w:cryptProviderType="rsaAES" w:cryptAlgorithmClass="hash" w:cryptAlgorithmType="typeAny" w:cryptAlgorithmSid="14" w:cryptSpinCount="100000" w:hash="fitAYkZlv8oPRkBrAXafRFP29Gq+NF3VLHcjboUJiWuoAVtFYU6WgG7qvGZHea8m+cKdRN50u91/z0w+fa4NhA==" w:salt="xnekMms0DdDTqTlCwOwkMw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BA30D2"/>
    <w:rsid w:val="00BA30D2"/>
    <w:rsid w:val="00E63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5:docId w15:val="{02034DE0-81E0-48CE-BE85-470607957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Arial" w:eastAsia="Arial" w:hAnsi="Arial" w:cs="Arial"/>
      <w:lang w:val="de-DE" w:eastAsia="de-DE" w:bidi="de-DE"/>
    </w:rPr>
  </w:style>
  <w:style w:type="paragraph" w:styleId="berschrift1">
    <w:name w:val="heading 1"/>
    <w:basedOn w:val="Standard"/>
    <w:uiPriority w:val="1"/>
    <w:qFormat/>
    <w:pPr>
      <w:spacing w:before="36"/>
      <w:ind w:left="100"/>
      <w:outlineLvl w:val="0"/>
    </w:pPr>
    <w:rPr>
      <w:sz w:val="72"/>
      <w:szCs w:val="72"/>
    </w:rPr>
  </w:style>
  <w:style w:type="paragraph" w:styleId="berschrift2">
    <w:name w:val="heading 2"/>
    <w:basedOn w:val="Standard"/>
    <w:uiPriority w:val="1"/>
    <w:qFormat/>
    <w:pPr>
      <w:spacing w:before="86"/>
      <w:ind w:left="120"/>
      <w:outlineLvl w:val="1"/>
    </w:pPr>
    <w:rPr>
      <w:b/>
      <w:bCs/>
      <w:sz w:val="44"/>
      <w:szCs w:val="44"/>
    </w:rPr>
  </w:style>
  <w:style w:type="paragraph" w:styleId="berschrift3">
    <w:name w:val="heading 3"/>
    <w:basedOn w:val="Standard"/>
    <w:uiPriority w:val="1"/>
    <w:qFormat/>
    <w:pPr>
      <w:spacing w:before="7"/>
      <w:ind w:left="20"/>
      <w:outlineLvl w:val="2"/>
    </w:pPr>
    <w:rPr>
      <w:sz w:val="40"/>
      <w:szCs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38"/>
      <w:szCs w:val="38"/>
    </w:rPr>
  </w:style>
  <w:style w:type="paragraph" w:styleId="Listenabsatz">
    <w:name w:val="List Paragraph"/>
    <w:basedOn w:val="Standard"/>
    <w:uiPriority w:val="1"/>
    <w:qFormat/>
    <w:pPr>
      <w:spacing w:before="255"/>
      <w:ind w:left="571" w:hanging="452"/>
    </w:pPr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203</Words>
  <Characters>1283</Characters>
  <Application>Microsoft Office Word</Application>
  <DocSecurity>8</DocSecurity>
  <Lines>10</Lines>
  <Paragraphs>2</Paragraphs>
  <ScaleCrop>false</ScaleCrop>
  <Company>FM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FOLIENMASTER</dc:title>
  <dc:creator>m1-113</dc:creator>
  <cp:lastModifiedBy>Ohlmann, Aline (MFFJIV)</cp:lastModifiedBy>
  <cp:revision>2</cp:revision>
  <dcterms:created xsi:type="dcterms:W3CDTF">2021-03-04T11:30:00Z</dcterms:created>
  <dcterms:modified xsi:type="dcterms:W3CDTF">2021-03-04T11:31:00Z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2021-03-04T00:00:00Z</vt:filetime>
  </property>
  <property fmtid="{D5CDD505-2E9C-101B-9397-08002B2CF9AE}" pid="3" name="Creator">
    <vt:lpwstr>Microsoft® PowerPoint® 2016</vt:lpwstr>
  </property>
  <property fmtid="{D5CDD505-2E9C-101B-9397-08002B2CF9AE}" pid="4" name="LastSaved">
    <vt:filetime>2021-03-04T00:00:00Z</vt:filetime>
  </property>
</Properties>
</file>