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D2" w:rsidRPr="008603D2" w:rsidRDefault="008603D2" w:rsidP="008603D2">
      <w:pPr>
        <w:ind w:right="537"/>
      </w:pPr>
      <w:bookmarkStart w:id="0" w:name="BlankoTextBeginn"/>
      <w:bookmarkEnd w:id="0"/>
      <w:r w:rsidRPr="008603D2">
        <w:t xml:space="preserve">Ministerium für Familie, Frauen, </w:t>
      </w:r>
    </w:p>
    <w:p w:rsidR="008603D2" w:rsidRPr="008603D2" w:rsidRDefault="008603D2" w:rsidP="008603D2">
      <w:pPr>
        <w:ind w:right="537"/>
      </w:pPr>
      <w:r w:rsidRPr="008603D2">
        <w:t xml:space="preserve">Jugend, Integration und Verbraucherschutz </w:t>
      </w:r>
    </w:p>
    <w:p w:rsidR="008603D2" w:rsidRPr="008603D2" w:rsidRDefault="008603D2" w:rsidP="008603D2">
      <w:pPr>
        <w:ind w:right="537"/>
      </w:pPr>
      <w:r w:rsidRPr="008603D2">
        <w:t>Referat 753</w:t>
      </w:r>
    </w:p>
    <w:p w:rsidR="008603D2" w:rsidRPr="008603D2" w:rsidRDefault="008603D2" w:rsidP="008603D2">
      <w:pPr>
        <w:ind w:right="537"/>
      </w:pPr>
    </w:p>
    <w:p w:rsidR="008603D2" w:rsidRPr="008603D2" w:rsidRDefault="008603D2" w:rsidP="008603D2">
      <w:pPr>
        <w:ind w:right="537"/>
      </w:pPr>
    </w:p>
    <w:p w:rsidR="008603D2" w:rsidRPr="008603D2" w:rsidRDefault="008603D2" w:rsidP="008603D2">
      <w:pPr>
        <w:ind w:right="537"/>
        <w:jc w:val="both"/>
        <w:rPr>
          <w:sz w:val="16"/>
          <w:szCs w:val="16"/>
        </w:rPr>
      </w:pPr>
    </w:p>
    <w:p w:rsidR="008603D2" w:rsidRPr="008603D2" w:rsidRDefault="008603D2" w:rsidP="008603D2">
      <w:pPr>
        <w:keepNext/>
        <w:numPr>
          <w:ilvl w:val="0"/>
          <w:numId w:val="1"/>
        </w:numPr>
        <w:tabs>
          <w:tab w:val="num" w:pos="0"/>
        </w:tabs>
        <w:ind w:left="0" w:right="537" w:firstLine="0"/>
        <w:jc w:val="both"/>
        <w:outlineLvl w:val="0"/>
        <w:rPr>
          <w:b/>
          <w:bCs/>
          <w:sz w:val="28"/>
          <w:szCs w:val="28"/>
        </w:rPr>
      </w:pPr>
      <w:r w:rsidRPr="008603D2">
        <w:rPr>
          <w:b/>
          <w:bCs/>
          <w:sz w:val="28"/>
          <w:szCs w:val="28"/>
        </w:rPr>
        <w:t>Protokoll</w:t>
      </w:r>
    </w:p>
    <w:p w:rsidR="008603D2" w:rsidRPr="008603D2" w:rsidRDefault="008603D2" w:rsidP="008603D2">
      <w:pPr>
        <w:ind w:right="537"/>
        <w:jc w:val="both"/>
        <w:rPr>
          <w:b/>
          <w:bCs/>
        </w:rPr>
      </w:pPr>
      <w:r w:rsidRPr="008603D2">
        <w:rPr>
          <w:b/>
          <w:bCs/>
        </w:rPr>
        <w:t xml:space="preserve">der Sitzung des Landesweiten Runden Tisches (LRT) des Rheinland-pfälzischen Interventionsprojektes gegen Gewalt in engen sozialen Beziehungen (RIGG) am 25.01.2021 </w:t>
      </w:r>
    </w:p>
    <w:p w:rsidR="008603D2" w:rsidRPr="008603D2" w:rsidRDefault="008603D2" w:rsidP="008603D2">
      <w:pPr>
        <w:ind w:right="537"/>
        <w:jc w:val="both"/>
        <w:rPr>
          <w:b/>
          <w:bCs/>
        </w:rPr>
      </w:pPr>
    </w:p>
    <w:p w:rsidR="008603D2" w:rsidRPr="008603D2" w:rsidRDefault="008603D2" w:rsidP="008603D2">
      <w:pPr>
        <w:ind w:right="537"/>
        <w:rPr>
          <w:b/>
        </w:rPr>
      </w:pPr>
    </w:p>
    <w:p w:rsidR="008603D2" w:rsidRPr="008603D2" w:rsidRDefault="008603D2" w:rsidP="008603D2">
      <w:pPr>
        <w:ind w:left="1701" w:right="537" w:hanging="1701"/>
      </w:pPr>
      <w:r w:rsidRPr="008603D2">
        <w:rPr>
          <w:b/>
        </w:rPr>
        <w:t>Form:</w:t>
      </w:r>
      <w:r w:rsidRPr="008603D2">
        <w:t xml:space="preserve">               Video-Konferenz  </w:t>
      </w:r>
    </w:p>
    <w:p w:rsidR="008603D2" w:rsidRPr="008603D2" w:rsidRDefault="008603D2" w:rsidP="008603D2">
      <w:pPr>
        <w:ind w:right="537"/>
        <w:jc w:val="both"/>
      </w:pPr>
      <w:bookmarkStart w:id="1" w:name="_GoBack"/>
      <w:bookmarkEnd w:id="1"/>
      <w:r w:rsidRPr="008603D2">
        <w:rPr>
          <w:b/>
          <w:bCs/>
        </w:rPr>
        <w:t>Zeit:</w:t>
      </w:r>
      <w:r w:rsidRPr="008603D2">
        <w:t xml:space="preserve">                 10.00 – 12.30 Uhr </w:t>
      </w:r>
    </w:p>
    <w:p w:rsidR="008603D2" w:rsidRPr="008603D2" w:rsidRDefault="008603D2" w:rsidP="008603D2">
      <w:pPr>
        <w:ind w:left="1418" w:right="537" w:hanging="1843"/>
      </w:pPr>
      <w:r w:rsidRPr="008603D2">
        <w:rPr>
          <w:b/>
          <w:bCs/>
        </w:rPr>
        <w:t xml:space="preserve">       Leitung:</w:t>
      </w:r>
      <w:r w:rsidRPr="008603D2">
        <w:t xml:space="preserve">          Sarah Rahe</w:t>
      </w:r>
    </w:p>
    <w:p w:rsidR="008603D2" w:rsidRPr="008603D2" w:rsidRDefault="008603D2" w:rsidP="008603D2">
      <w:pPr>
        <w:ind w:right="537"/>
        <w:jc w:val="both"/>
      </w:pPr>
      <w:r w:rsidRPr="008603D2">
        <w:rPr>
          <w:b/>
        </w:rPr>
        <w:t>Protokoll:</w:t>
      </w:r>
      <w:r w:rsidRPr="008603D2">
        <w:t xml:space="preserve">        Stephanie Jost</w:t>
      </w:r>
    </w:p>
    <w:p w:rsidR="008603D2" w:rsidRPr="008603D2" w:rsidRDefault="008603D2" w:rsidP="008603D2">
      <w:pPr>
        <w:ind w:right="537"/>
        <w:jc w:val="both"/>
        <w:rPr>
          <w:sz w:val="16"/>
          <w:szCs w:val="16"/>
        </w:rPr>
      </w:pPr>
    </w:p>
    <w:p w:rsidR="008603D2" w:rsidRPr="008603D2" w:rsidRDefault="008603D2" w:rsidP="008603D2">
      <w:pPr>
        <w:jc w:val="both"/>
      </w:pPr>
    </w:p>
    <w:p w:rsidR="008603D2" w:rsidRPr="008603D2" w:rsidRDefault="008603D2" w:rsidP="008603D2">
      <w:pPr>
        <w:jc w:val="both"/>
      </w:pPr>
    </w:p>
    <w:p w:rsidR="008603D2" w:rsidRPr="008603D2" w:rsidRDefault="008603D2" w:rsidP="008603D2">
      <w:pPr>
        <w:spacing w:line="360" w:lineRule="auto"/>
        <w:jc w:val="both"/>
        <w:rPr>
          <w:rFonts w:cs="Times New Roman"/>
          <w:b/>
          <w:lang w:eastAsia="de-DE"/>
        </w:rPr>
      </w:pPr>
      <w:r w:rsidRPr="008603D2">
        <w:rPr>
          <w:rFonts w:cs="Times New Roman"/>
          <w:b/>
          <w:lang w:eastAsia="de-DE"/>
        </w:rPr>
        <w:t>TOP 1</w:t>
      </w:r>
      <w:r w:rsidRPr="008603D2">
        <w:rPr>
          <w:rFonts w:cs="Times New Roman"/>
          <w:b/>
          <w:lang w:eastAsia="de-DE"/>
        </w:rPr>
        <w:tab/>
        <w:t>:</w:t>
      </w:r>
      <w:r w:rsidRPr="008603D2">
        <w:rPr>
          <w:rFonts w:cs="Times New Roman"/>
          <w:b/>
          <w:lang w:eastAsia="de-DE"/>
        </w:rPr>
        <w:tab/>
        <w:t xml:space="preserve">Begrüßung/Eröffnung </w:t>
      </w:r>
    </w:p>
    <w:p w:rsidR="008603D2" w:rsidRPr="008603D2" w:rsidRDefault="008603D2" w:rsidP="008603D2">
      <w:pPr>
        <w:spacing w:line="360" w:lineRule="auto"/>
        <w:jc w:val="both"/>
        <w:rPr>
          <w:rFonts w:cs="Times New Roman"/>
          <w:b/>
          <w:lang w:eastAsia="de-DE"/>
        </w:rPr>
      </w:pPr>
    </w:p>
    <w:p w:rsidR="008603D2" w:rsidRPr="008603D2" w:rsidRDefault="008603D2" w:rsidP="008603D2">
      <w:pPr>
        <w:ind w:right="567"/>
        <w:jc w:val="both"/>
      </w:pPr>
      <w:r w:rsidRPr="008603D2">
        <w:t xml:space="preserve">Frau Rahe eröffnet die Sitzung. </w:t>
      </w:r>
      <w:r w:rsidRPr="008603D2">
        <w:rPr>
          <w:rFonts w:cs="Times New Roman"/>
          <w:lang w:eastAsia="de-DE"/>
        </w:rPr>
        <w:t xml:space="preserve">Sie begrüßt die Gremiumsmitglieder und die anwesenden Gäste. </w:t>
      </w:r>
      <w:r w:rsidRPr="008603D2">
        <w:t xml:space="preserve">Für das Fachreferat nehmen Herr Proß, Frau Jost, Frau Amend-Schunke und Frau Ohlmann (Technik) an der Sitzung teil. </w:t>
      </w:r>
    </w:p>
    <w:p w:rsidR="008603D2" w:rsidRPr="008603D2" w:rsidRDefault="008603D2" w:rsidP="008603D2">
      <w:pPr>
        <w:jc w:val="both"/>
        <w:rPr>
          <w:rFonts w:cs="Times New Roman"/>
          <w:u w:val="single"/>
          <w:lang w:eastAsia="de-DE"/>
        </w:rPr>
      </w:pPr>
      <w:r w:rsidRPr="008603D2">
        <w:rPr>
          <w:rFonts w:cs="Times New Roman"/>
          <w:lang w:eastAsia="de-DE"/>
        </w:rPr>
        <w:t>Erstmalig nehmen Herrn Kiy für das Ministerium des Innern und für Sport als Nachfolger für Frau Luckenbach und Herr Dr. Kröger für das Ministerium der Justiz als Nachfolger für Herrn Huth teil.</w:t>
      </w:r>
    </w:p>
    <w:p w:rsidR="008603D2" w:rsidRPr="008603D2" w:rsidRDefault="008603D2" w:rsidP="008603D2">
      <w:pPr>
        <w:ind w:right="537"/>
        <w:jc w:val="both"/>
      </w:pPr>
    </w:p>
    <w:p w:rsidR="008603D2" w:rsidRPr="008603D2" w:rsidRDefault="008603D2" w:rsidP="008603D2">
      <w:pPr>
        <w:jc w:val="both"/>
        <w:rPr>
          <w:rFonts w:cs="Times New Roman"/>
          <w:u w:val="single"/>
          <w:lang w:eastAsia="de-DE"/>
        </w:rPr>
      </w:pPr>
      <w:r w:rsidRPr="008603D2">
        <w:rPr>
          <w:rFonts w:cs="Times New Roman"/>
          <w:lang w:eastAsia="de-DE"/>
        </w:rPr>
        <w:t xml:space="preserve">Besonders begrüßt werden Frau Stoff (verantwortlich für die RIGG-News, Koordinatorin und Moderatorin </w:t>
      </w:r>
      <w:r w:rsidR="00B65F7D">
        <w:rPr>
          <w:rFonts w:cs="Times New Roman"/>
          <w:lang w:eastAsia="de-DE"/>
        </w:rPr>
        <w:t>von drei Regionalen</w:t>
      </w:r>
      <w:r w:rsidRPr="008603D2">
        <w:rPr>
          <w:rFonts w:cs="Times New Roman"/>
          <w:lang w:eastAsia="de-DE"/>
        </w:rPr>
        <w:t xml:space="preserve"> Runde</w:t>
      </w:r>
      <w:r w:rsidR="00B65F7D">
        <w:rPr>
          <w:rFonts w:cs="Times New Roman"/>
          <w:lang w:eastAsia="de-DE"/>
        </w:rPr>
        <w:t>n</w:t>
      </w:r>
      <w:r w:rsidRPr="008603D2">
        <w:rPr>
          <w:rFonts w:cs="Times New Roman"/>
          <w:lang w:eastAsia="de-DE"/>
        </w:rPr>
        <w:t xml:space="preserve"> Tische</w:t>
      </w:r>
      <w:r w:rsidR="00B65F7D">
        <w:rPr>
          <w:rFonts w:cs="Times New Roman"/>
          <w:lang w:eastAsia="de-DE"/>
        </w:rPr>
        <w:t>n</w:t>
      </w:r>
      <w:r w:rsidRPr="008603D2">
        <w:rPr>
          <w:rFonts w:cs="Times New Roman"/>
          <w:lang w:eastAsia="de-DE"/>
        </w:rPr>
        <w:t xml:space="preserve">, RRT) zu TOP 4 sowie Frau Kretz, Gleichstellungsbeauftragte der Kreisverwaltung Bernkastel-Wittlich und </w:t>
      </w:r>
      <w:r w:rsidR="008D4A02">
        <w:rPr>
          <w:rFonts w:cs="Times New Roman"/>
          <w:lang w:eastAsia="de-DE"/>
        </w:rPr>
        <w:t xml:space="preserve">eine der </w:t>
      </w:r>
      <w:r w:rsidRPr="008603D2">
        <w:rPr>
          <w:rFonts w:cs="Times New Roman"/>
          <w:lang w:eastAsia="de-DE"/>
        </w:rPr>
        <w:t>neu gewählte</w:t>
      </w:r>
      <w:r w:rsidR="008D4A02">
        <w:rPr>
          <w:rFonts w:cs="Times New Roman"/>
          <w:lang w:eastAsia="de-DE"/>
        </w:rPr>
        <w:t>n</w:t>
      </w:r>
      <w:r w:rsidRPr="008603D2">
        <w:rPr>
          <w:rFonts w:cs="Times New Roman"/>
          <w:lang w:eastAsia="de-DE"/>
        </w:rPr>
        <w:t xml:space="preserve"> Sprecherin</w:t>
      </w:r>
      <w:r w:rsidR="008D4A02">
        <w:rPr>
          <w:rFonts w:cs="Times New Roman"/>
          <w:lang w:eastAsia="de-DE"/>
        </w:rPr>
        <w:t>nen</w:t>
      </w:r>
      <w:r w:rsidRPr="008603D2">
        <w:rPr>
          <w:rFonts w:cs="Times New Roman"/>
          <w:lang w:eastAsia="de-DE"/>
        </w:rPr>
        <w:t xml:space="preserve"> der LAG der Kommunalen Gleichstellungsbeauftragten. Die zukünftige Vertretung der LAG am LRT wir</w:t>
      </w:r>
      <w:r w:rsidR="00FB5782">
        <w:rPr>
          <w:rFonts w:cs="Times New Roman"/>
          <w:lang w:eastAsia="de-DE"/>
        </w:rPr>
        <w:t>d</w:t>
      </w:r>
      <w:r w:rsidRPr="008603D2">
        <w:rPr>
          <w:rFonts w:cs="Times New Roman"/>
          <w:lang w:eastAsia="de-DE"/>
        </w:rPr>
        <w:t xml:space="preserve"> nach dieser Sitzung festgelegt.</w:t>
      </w:r>
    </w:p>
    <w:p w:rsidR="008603D2" w:rsidRPr="008603D2" w:rsidRDefault="008603D2" w:rsidP="008603D2">
      <w:pPr>
        <w:jc w:val="both"/>
      </w:pPr>
    </w:p>
    <w:p w:rsidR="008603D2" w:rsidRPr="008603D2" w:rsidRDefault="008603D2" w:rsidP="008603D2">
      <w:pPr>
        <w:jc w:val="both"/>
      </w:pPr>
      <w:r w:rsidRPr="008603D2">
        <w:rPr>
          <w:rFonts w:cs="Times New Roman"/>
          <w:lang w:eastAsia="de-DE"/>
        </w:rPr>
        <w:t>Für die heutige Sitzung entschuldigt sind Frau Dr. Laux, Frau Kuhn und Frau Hammes.</w:t>
      </w:r>
    </w:p>
    <w:p w:rsidR="008603D2" w:rsidRPr="008603D2" w:rsidRDefault="008603D2" w:rsidP="008603D2">
      <w:pPr>
        <w:ind w:right="536"/>
        <w:jc w:val="both"/>
      </w:pPr>
    </w:p>
    <w:p w:rsidR="008603D2" w:rsidRPr="008603D2" w:rsidRDefault="008603D2" w:rsidP="008603D2">
      <w:pPr>
        <w:ind w:right="539"/>
        <w:jc w:val="both"/>
      </w:pPr>
      <w:r w:rsidRPr="008603D2">
        <w:t>Zum Protokoll der Sitzung am 16.09.2019 gibt es keine Änderungs- bzw. Ergänzungswünsche.</w:t>
      </w:r>
    </w:p>
    <w:p w:rsidR="008603D2" w:rsidRPr="008603D2" w:rsidRDefault="008603D2" w:rsidP="008603D2">
      <w:pPr>
        <w:ind w:right="537"/>
        <w:jc w:val="both"/>
      </w:pPr>
    </w:p>
    <w:p w:rsidR="008603D2" w:rsidRPr="008603D2" w:rsidRDefault="008603D2" w:rsidP="008603D2">
      <w:pPr>
        <w:spacing w:line="360" w:lineRule="auto"/>
        <w:ind w:left="720"/>
        <w:jc w:val="both"/>
        <w:rPr>
          <w:rFonts w:cs="Times New Roman"/>
          <w:lang w:eastAsia="de-DE"/>
        </w:rPr>
      </w:pPr>
    </w:p>
    <w:p w:rsidR="008603D2" w:rsidRPr="008603D2" w:rsidRDefault="008603D2" w:rsidP="008603D2">
      <w:pPr>
        <w:spacing w:line="360" w:lineRule="auto"/>
        <w:jc w:val="both"/>
        <w:rPr>
          <w:rFonts w:cs="Times New Roman"/>
          <w:b/>
          <w:lang w:eastAsia="de-DE"/>
        </w:rPr>
      </w:pPr>
      <w:r w:rsidRPr="008603D2">
        <w:rPr>
          <w:rFonts w:cs="Times New Roman"/>
          <w:b/>
          <w:lang w:eastAsia="de-DE"/>
        </w:rPr>
        <w:t>TOP 2:</w:t>
      </w:r>
      <w:r w:rsidRPr="008603D2">
        <w:rPr>
          <w:rFonts w:cs="Times New Roman"/>
          <w:b/>
          <w:lang w:eastAsia="de-DE"/>
        </w:rPr>
        <w:tab/>
        <w:t>RIGG in Zeiten der Corona-Pandemie</w:t>
      </w:r>
    </w:p>
    <w:p w:rsidR="008603D2" w:rsidRPr="008603D2" w:rsidRDefault="008603D2" w:rsidP="008603D2">
      <w:pPr>
        <w:spacing w:line="360" w:lineRule="auto"/>
        <w:jc w:val="both"/>
        <w:rPr>
          <w:rFonts w:cs="Times New Roman"/>
          <w:u w:val="single"/>
          <w:lang w:eastAsia="de-DE"/>
        </w:rPr>
      </w:pPr>
    </w:p>
    <w:p w:rsidR="008603D2" w:rsidRPr="008603D2" w:rsidRDefault="008603D2" w:rsidP="008603D2">
      <w:pPr>
        <w:jc w:val="both"/>
        <w:rPr>
          <w:rFonts w:cs="Times New Roman"/>
          <w:u w:val="single"/>
          <w:lang w:eastAsia="de-DE"/>
        </w:rPr>
      </w:pPr>
      <w:r w:rsidRPr="008603D2">
        <w:rPr>
          <w:rFonts w:cs="Times New Roman"/>
          <w:u w:val="single"/>
          <w:lang w:eastAsia="de-DE"/>
        </w:rPr>
        <w:t>Rückblick MFFJIV</w:t>
      </w:r>
    </w:p>
    <w:p w:rsidR="008603D2" w:rsidRPr="008603D2" w:rsidRDefault="008603D2" w:rsidP="004101ED">
      <w:pPr>
        <w:jc w:val="both"/>
        <w:rPr>
          <w:rFonts w:cs="Times New Roman"/>
          <w:lang w:eastAsia="de-DE"/>
        </w:rPr>
      </w:pPr>
      <w:r w:rsidRPr="008603D2">
        <w:rPr>
          <w:rFonts w:cs="Times New Roman"/>
          <w:lang w:eastAsia="de-DE"/>
        </w:rPr>
        <w:t>Frau Rahe gibt einen Überblick über die Arbeit des Fachreferates während der Corona-Pandemie:</w:t>
      </w:r>
    </w:p>
    <w:p w:rsidR="008603D2" w:rsidRPr="008603D2" w:rsidRDefault="004101ED" w:rsidP="004101ED">
      <w:pPr>
        <w:jc w:val="both"/>
        <w:rPr>
          <w:rFonts w:cs="Times New Roman"/>
          <w:lang w:eastAsia="de-DE"/>
        </w:rPr>
      </w:pPr>
      <w:r>
        <w:rPr>
          <w:rFonts w:cs="Times New Roman"/>
          <w:lang w:eastAsia="de-DE"/>
        </w:rPr>
        <w:t xml:space="preserve">Im Mittelpunkt stand die sehr gute Zusammenarbeit mit den </w:t>
      </w:r>
      <w:r w:rsidR="008603D2" w:rsidRPr="008603D2">
        <w:rPr>
          <w:rFonts w:cs="Times New Roman"/>
          <w:lang w:eastAsia="de-DE"/>
        </w:rPr>
        <w:t xml:space="preserve">Frauenunterstützungseinrichtungen. Insbesondere bezüglich der Entwicklung der Fallzahlen bestand ein reger Austausch mit dem Ministerium des Innern und für Sport. </w:t>
      </w:r>
      <w:r w:rsidR="008603D2" w:rsidRPr="008603D2">
        <w:rPr>
          <w:rFonts w:cs="Times New Roman"/>
          <w:lang w:eastAsia="de-DE"/>
        </w:rPr>
        <w:lastRenderedPageBreak/>
        <w:t>Presseanfrage wurden beantwortet, Ausschussberatungen vorbereitet und die Umsetzung einer Öffentlichkeitskampagne des Bundesfrauenministeriums in Rheinland-Pfalz begleitet. Von April bis Juni 2020 wurde seitens des Landes eine Notunterkunft für gewaltbetroffene Frauen vorgehalten. Für die Frauenunterstützungseinrichtungen konnte Schutzausrüstung bereitgestellt sowie digitale Ausstattung einmalig mit max. 1.000 Euro pro Einrichtung gefördert werden. (Zur Information: Es wurde ebenfalls ein Bundesprogramm zur Förderung digitaler Ausstattung aufgelegt). Ende 2020 konnte die Anschaffung von Schnelltests für Frauenhäuser gefördert werden. Aktuell unterstützt das Fachreferat die Frauenunterstützungseinrichtungen bei der Beschaffung von FFP2-Masken über das Landesamt für Soziales, Jugend und Versorgung.</w:t>
      </w:r>
    </w:p>
    <w:p w:rsidR="008603D2" w:rsidRPr="008603D2" w:rsidRDefault="008603D2" w:rsidP="004101ED">
      <w:pPr>
        <w:jc w:val="both"/>
        <w:rPr>
          <w:rFonts w:cs="Times New Roman"/>
          <w:u w:val="single"/>
          <w:lang w:eastAsia="de-DE"/>
        </w:rPr>
      </w:pPr>
    </w:p>
    <w:p w:rsidR="008603D2" w:rsidRPr="008603D2" w:rsidRDefault="008603D2" w:rsidP="008603D2">
      <w:pPr>
        <w:jc w:val="both"/>
        <w:rPr>
          <w:rFonts w:cs="Times New Roman"/>
          <w:lang w:eastAsia="de-DE"/>
        </w:rPr>
      </w:pPr>
      <w:r w:rsidRPr="008603D2">
        <w:rPr>
          <w:rFonts w:cs="Times New Roman"/>
          <w:u w:val="single"/>
          <w:lang w:eastAsia="de-DE"/>
        </w:rPr>
        <w:t>Hinweis zum Protokoll:</w:t>
      </w:r>
      <w:r w:rsidRPr="008603D2">
        <w:rPr>
          <w:rFonts w:cs="Times New Roman"/>
          <w:lang w:eastAsia="de-DE"/>
        </w:rPr>
        <w:t xml:space="preserve"> Mittlerweile konnten Frauenhäusern, Frauennotrufen und Interventionsstellen FFP2-Masken in ausreichender Zahl kostenlos zur Verfügung gestellt werden.</w:t>
      </w:r>
    </w:p>
    <w:p w:rsidR="008603D2" w:rsidRPr="008603D2" w:rsidRDefault="008603D2" w:rsidP="008603D2">
      <w:pPr>
        <w:jc w:val="both"/>
        <w:rPr>
          <w:rFonts w:cs="Times New Roman"/>
          <w:u w:val="single"/>
          <w:lang w:eastAsia="de-DE"/>
        </w:rPr>
      </w:pPr>
    </w:p>
    <w:p w:rsidR="008603D2" w:rsidRPr="008603D2" w:rsidRDefault="008603D2" w:rsidP="008603D2">
      <w:pPr>
        <w:jc w:val="both"/>
        <w:rPr>
          <w:rFonts w:cs="Times New Roman"/>
          <w:u w:val="single"/>
          <w:lang w:eastAsia="de-DE"/>
        </w:rPr>
      </w:pPr>
      <w:r w:rsidRPr="008603D2">
        <w:rPr>
          <w:rFonts w:cs="Times New Roman"/>
          <w:u w:val="single"/>
          <w:lang w:eastAsia="de-DE"/>
        </w:rPr>
        <w:t xml:space="preserve">Rückblick LRT </w:t>
      </w:r>
    </w:p>
    <w:p w:rsidR="008603D2" w:rsidRPr="008603D2" w:rsidRDefault="008603D2" w:rsidP="008603D2">
      <w:pPr>
        <w:jc w:val="both"/>
        <w:rPr>
          <w:rFonts w:cs="Times New Roman"/>
          <w:u w:val="single"/>
          <w:lang w:eastAsia="de-DE"/>
        </w:rPr>
      </w:pPr>
    </w:p>
    <w:p w:rsidR="008603D2" w:rsidRPr="008603D2" w:rsidRDefault="008603D2" w:rsidP="008603D2">
      <w:pPr>
        <w:jc w:val="both"/>
        <w:rPr>
          <w:rFonts w:cs="Times New Roman"/>
          <w:i/>
          <w:lang w:eastAsia="de-DE"/>
        </w:rPr>
      </w:pPr>
      <w:r w:rsidRPr="008603D2">
        <w:rPr>
          <w:rFonts w:cs="Times New Roman"/>
          <w:i/>
          <w:lang w:eastAsia="de-DE"/>
        </w:rPr>
        <w:t>Frauennotrufe, Frau Diehl</w:t>
      </w:r>
    </w:p>
    <w:p w:rsidR="008603D2" w:rsidRPr="008603D2" w:rsidRDefault="008603D2" w:rsidP="008603D2">
      <w:pPr>
        <w:numPr>
          <w:ilvl w:val="0"/>
          <w:numId w:val="31"/>
        </w:numPr>
        <w:jc w:val="both"/>
        <w:rPr>
          <w:rFonts w:cs="Times New Roman"/>
          <w:u w:val="single"/>
          <w:lang w:eastAsia="de-DE"/>
        </w:rPr>
      </w:pPr>
      <w:r w:rsidRPr="008603D2">
        <w:rPr>
          <w:rFonts w:cs="Times New Roman"/>
          <w:lang w:eastAsia="de-DE"/>
        </w:rPr>
        <w:t xml:space="preserve">Das Beratungsangebot konnte durchgehend aufrechterhalten werden. </w:t>
      </w:r>
    </w:p>
    <w:p w:rsidR="008603D2" w:rsidRPr="008603D2" w:rsidRDefault="00FB5782" w:rsidP="008603D2">
      <w:pPr>
        <w:numPr>
          <w:ilvl w:val="0"/>
          <w:numId w:val="31"/>
        </w:numPr>
        <w:jc w:val="both"/>
        <w:rPr>
          <w:rFonts w:cs="Times New Roman"/>
          <w:u w:val="single"/>
          <w:lang w:eastAsia="de-DE"/>
        </w:rPr>
      </w:pPr>
      <w:r>
        <w:rPr>
          <w:rFonts w:cs="Times New Roman"/>
          <w:lang w:eastAsia="de-DE"/>
        </w:rPr>
        <w:t>Öffentlichkeitsarbeit nahm viel</w:t>
      </w:r>
      <w:r w:rsidR="008603D2" w:rsidRPr="008603D2">
        <w:rPr>
          <w:rFonts w:cs="Times New Roman"/>
          <w:lang w:eastAsia="de-DE"/>
        </w:rPr>
        <w:t xml:space="preserve"> Raum ein.</w:t>
      </w:r>
    </w:p>
    <w:p w:rsidR="008603D2" w:rsidRPr="008603D2" w:rsidRDefault="008603D2" w:rsidP="008603D2">
      <w:pPr>
        <w:numPr>
          <w:ilvl w:val="0"/>
          <w:numId w:val="31"/>
        </w:numPr>
        <w:jc w:val="both"/>
        <w:rPr>
          <w:rFonts w:cs="Times New Roman"/>
          <w:u w:val="single"/>
          <w:lang w:eastAsia="de-DE"/>
        </w:rPr>
      </w:pPr>
      <w:r w:rsidRPr="008603D2">
        <w:rPr>
          <w:rFonts w:cs="Times New Roman"/>
          <w:lang w:eastAsia="de-DE"/>
        </w:rPr>
        <w:t>Bei den Neuanfragen gab es einen Einbruch im März/April.</w:t>
      </w:r>
    </w:p>
    <w:p w:rsidR="008603D2" w:rsidRPr="008603D2" w:rsidRDefault="008603D2" w:rsidP="008603D2">
      <w:pPr>
        <w:numPr>
          <w:ilvl w:val="0"/>
          <w:numId w:val="31"/>
        </w:numPr>
        <w:jc w:val="both"/>
        <w:rPr>
          <w:rFonts w:cs="Times New Roman"/>
          <w:u w:val="single"/>
          <w:lang w:eastAsia="de-DE"/>
        </w:rPr>
      </w:pPr>
      <w:r w:rsidRPr="008603D2">
        <w:rPr>
          <w:rFonts w:cs="Times New Roman"/>
          <w:lang w:eastAsia="de-DE"/>
        </w:rPr>
        <w:t>Ab Juli gab es wieder mehr Beratungsanfragen.</w:t>
      </w:r>
    </w:p>
    <w:p w:rsidR="008603D2" w:rsidRPr="008603D2" w:rsidRDefault="008603D2" w:rsidP="008603D2">
      <w:pPr>
        <w:numPr>
          <w:ilvl w:val="0"/>
          <w:numId w:val="31"/>
        </w:numPr>
        <w:jc w:val="both"/>
        <w:rPr>
          <w:rFonts w:cs="Times New Roman"/>
          <w:u w:val="single"/>
          <w:lang w:eastAsia="de-DE"/>
        </w:rPr>
      </w:pPr>
      <w:r w:rsidRPr="008603D2">
        <w:rPr>
          <w:rFonts w:cs="Times New Roman"/>
          <w:lang w:eastAsia="de-DE"/>
        </w:rPr>
        <w:t>Es gab finanzielle Unterstützung von Stiftungen.</w:t>
      </w:r>
    </w:p>
    <w:p w:rsidR="008603D2" w:rsidRPr="008603D2" w:rsidRDefault="008603D2" w:rsidP="008603D2">
      <w:pPr>
        <w:numPr>
          <w:ilvl w:val="0"/>
          <w:numId w:val="31"/>
        </w:numPr>
        <w:jc w:val="both"/>
        <w:rPr>
          <w:rFonts w:cs="Times New Roman"/>
          <w:u w:val="single"/>
          <w:lang w:eastAsia="de-DE"/>
        </w:rPr>
      </w:pPr>
      <w:r w:rsidRPr="008603D2">
        <w:rPr>
          <w:rFonts w:cs="Times New Roman"/>
          <w:lang w:eastAsia="de-DE"/>
        </w:rPr>
        <w:t>Auffallend war, dass Hilfesuchende häufiger über sexuelle Übergriffe im Privatbereich als bei Treffen im öffentlichen Raum berichteten. Den Treffen gingen zumei</w:t>
      </w:r>
      <w:r w:rsidR="00FB5782">
        <w:rPr>
          <w:rFonts w:cs="Times New Roman"/>
          <w:lang w:eastAsia="de-DE"/>
        </w:rPr>
        <w:t>st ein Kennenlernen über Dating-</w:t>
      </w:r>
      <w:r w:rsidRPr="008603D2">
        <w:rPr>
          <w:rFonts w:cs="Times New Roman"/>
          <w:lang w:eastAsia="de-DE"/>
        </w:rPr>
        <w:t>Portale voraus.</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i/>
          <w:lang w:eastAsia="de-DE"/>
        </w:rPr>
      </w:pPr>
      <w:r w:rsidRPr="008603D2">
        <w:rPr>
          <w:rFonts w:cs="Times New Roman"/>
          <w:i/>
          <w:lang w:eastAsia="de-DE"/>
        </w:rPr>
        <w:t>Frauenhäuser, Frau Faber und Frau Baumann-Warnke</w:t>
      </w:r>
    </w:p>
    <w:p w:rsidR="008603D2" w:rsidRPr="008603D2" w:rsidRDefault="008603D2" w:rsidP="008603D2">
      <w:pPr>
        <w:numPr>
          <w:ilvl w:val="0"/>
          <w:numId w:val="32"/>
        </w:numPr>
        <w:jc w:val="both"/>
        <w:rPr>
          <w:rFonts w:cs="Times New Roman"/>
          <w:i/>
          <w:u w:val="single"/>
          <w:lang w:eastAsia="de-DE"/>
        </w:rPr>
      </w:pPr>
      <w:r w:rsidRPr="008603D2">
        <w:rPr>
          <w:rFonts w:cs="Times New Roman"/>
          <w:lang w:eastAsia="de-DE"/>
        </w:rPr>
        <w:t>Die Nachfrage nach Frauen</w:t>
      </w:r>
      <w:r w:rsidR="00A53C96">
        <w:rPr>
          <w:rFonts w:cs="Times New Roman"/>
          <w:lang w:eastAsia="de-DE"/>
        </w:rPr>
        <w:t>haus</w:t>
      </w:r>
      <w:r w:rsidRPr="008603D2">
        <w:rPr>
          <w:rFonts w:cs="Times New Roman"/>
          <w:lang w:eastAsia="de-DE"/>
        </w:rPr>
        <w:t>plätzen ging zunächst zurück.</w:t>
      </w:r>
    </w:p>
    <w:p w:rsidR="008603D2" w:rsidRPr="008603D2" w:rsidRDefault="008603D2" w:rsidP="008603D2">
      <w:pPr>
        <w:numPr>
          <w:ilvl w:val="0"/>
          <w:numId w:val="32"/>
        </w:numPr>
        <w:jc w:val="both"/>
        <w:rPr>
          <w:rFonts w:cs="Times New Roman"/>
          <w:i/>
          <w:u w:val="single"/>
          <w:lang w:eastAsia="de-DE"/>
        </w:rPr>
      </w:pPr>
      <w:r w:rsidRPr="008603D2">
        <w:rPr>
          <w:rFonts w:cs="Times New Roman"/>
          <w:lang w:eastAsia="de-DE"/>
        </w:rPr>
        <w:t>Im Verlauf des Jahres stieg die Nachfrage wieder und ist nun auf dem hohen Niveau wie auch schon vor der Pandemie.</w:t>
      </w:r>
    </w:p>
    <w:p w:rsidR="008603D2" w:rsidRPr="008603D2" w:rsidRDefault="008603D2" w:rsidP="008603D2">
      <w:pPr>
        <w:numPr>
          <w:ilvl w:val="0"/>
          <w:numId w:val="32"/>
        </w:numPr>
        <w:jc w:val="both"/>
        <w:rPr>
          <w:rFonts w:cs="Times New Roman"/>
          <w:i/>
          <w:u w:val="single"/>
          <w:lang w:eastAsia="de-DE"/>
        </w:rPr>
      </w:pPr>
      <w:r w:rsidRPr="008603D2">
        <w:rPr>
          <w:rFonts w:cs="Times New Roman"/>
          <w:lang w:eastAsia="de-DE"/>
        </w:rPr>
        <w:t>Es gab viele Presseanfragen. Der Fokus lag dabei auf den Opferzahlen. Sobald deutlich war, dass die Zahlen nicht signifikant angestiegen sind, ist das Interesse der Medien zurückgegangen. Das wird von den Frauennotrufen bestätigt.</w:t>
      </w:r>
    </w:p>
    <w:p w:rsidR="008603D2" w:rsidRPr="008603D2" w:rsidRDefault="008603D2" w:rsidP="008603D2">
      <w:pPr>
        <w:numPr>
          <w:ilvl w:val="0"/>
          <w:numId w:val="32"/>
        </w:numPr>
        <w:jc w:val="both"/>
        <w:rPr>
          <w:rFonts w:cs="Times New Roman"/>
          <w:lang w:eastAsia="de-DE"/>
        </w:rPr>
      </w:pPr>
      <w:r w:rsidRPr="008603D2">
        <w:rPr>
          <w:rFonts w:cs="Times New Roman"/>
          <w:lang w:eastAsia="de-DE"/>
        </w:rPr>
        <w:t>Die Finanzierung von Schnelltest</w:t>
      </w:r>
      <w:r w:rsidR="008D4A02">
        <w:rPr>
          <w:rFonts w:cs="Times New Roman"/>
          <w:lang w:eastAsia="de-DE"/>
        </w:rPr>
        <w:t>s</w:t>
      </w:r>
      <w:r w:rsidRPr="008603D2">
        <w:rPr>
          <w:rFonts w:cs="Times New Roman"/>
          <w:lang w:eastAsia="de-DE"/>
        </w:rPr>
        <w:t xml:space="preserve"> durch das MFFJIV wird positiv bewertet.</w:t>
      </w:r>
    </w:p>
    <w:p w:rsidR="008603D2" w:rsidRPr="008603D2" w:rsidRDefault="008603D2" w:rsidP="008603D2">
      <w:pPr>
        <w:numPr>
          <w:ilvl w:val="0"/>
          <w:numId w:val="32"/>
        </w:numPr>
        <w:jc w:val="both"/>
        <w:rPr>
          <w:rFonts w:cs="Times New Roman"/>
          <w:lang w:eastAsia="de-DE"/>
        </w:rPr>
      </w:pPr>
      <w:r w:rsidRPr="008603D2">
        <w:rPr>
          <w:rFonts w:cs="Times New Roman"/>
          <w:lang w:eastAsia="de-DE"/>
        </w:rPr>
        <w:t>Mehrarbeit für die Frauenhäuser, da Behörden fast ausschließlich schriftlich zu erreichen sind. Viele der Klientinnen sind keine Muttersprachlerinnen und sind im schriftlich Ausdruck unsicher. Sie benötigen viel mehr Unterstützung</w:t>
      </w:r>
      <w:r w:rsidR="00683283">
        <w:rPr>
          <w:rFonts w:cs="Times New Roman"/>
          <w:lang w:eastAsia="de-DE"/>
        </w:rPr>
        <w:t>,</w:t>
      </w:r>
      <w:r w:rsidRPr="008603D2">
        <w:rPr>
          <w:rFonts w:cs="Times New Roman"/>
          <w:lang w:eastAsia="de-DE"/>
        </w:rPr>
        <w:t xml:space="preserve"> seit persönliche Termine beim Jobcenter, Jugendamt etc. eingeschränkt sind.</w:t>
      </w:r>
    </w:p>
    <w:p w:rsidR="008603D2" w:rsidRPr="008603D2" w:rsidRDefault="008603D2" w:rsidP="008603D2">
      <w:pPr>
        <w:numPr>
          <w:ilvl w:val="0"/>
          <w:numId w:val="32"/>
        </w:numPr>
        <w:jc w:val="both"/>
        <w:rPr>
          <w:rFonts w:cs="Times New Roman"/>
          <w:lang w:eastAsia="de-DE"/>
        </w:rPr>
      </w:pPr>
      <w:r w:rsidRPr="008603D2">
        <w:rPr>
          <w:rFonts w:cs="Times New Roman"/>
          <w:lang w:eastAsia="de-DE"/>
        </w:rPr>
        <w:t>Da keine offenen Treffen mehr angeboten werden dürfen, müssen mehr Termine für Einzelberatungen vergeben werden. Dies ist zeitaufw</w:t>
      </w:r>
      <w:r w:rsidR="008D4A02">
        <w:rPr>
          <w:rFonts w:cs="Times New Roman"/>
          <w:lang w:eastAsia="de-DE"/>
        </w:rPr>
        <w:t>ä</w:t>
      </w:r>
      <w:r w:rsidRPr="008603D2">
        <w:rPr>
          <w:rFonts w:cs="Times New Roman"/>
          <w:lang w:eastAsia="de-DE"/>
        </w:rPr>
        <w:t>ndiger, da es vorher nicht klar ist</w:t>
      </w:r>
      <w:r w:rsidR="00FB5782">
        <w:rPr>
          <w:rFonts w:cs="Times New Roman"/>
          <w:lang w:eastAsia="de-DE"/>
        </w:rPr>
        <w:t>,</w:t>
      </w:r>
      <w:r w:rsidRPr="008603D2">
        <w:rPr>
          <w:rFonts w:cs="Times New Roman"/>
          <w:lang w:eastAsia="de-DE"/>
        </w:rPr>
        <w:t xml:space="preserve"> wieviel Zeit benötigt wird. Bei den offenen Treffen kam eine Frau nach der anderen dran und es ging keine Zeit verloren.</w:t>
      </w:r>
    </w:p>
    <w:p w:rsidR="008603D2" w:rsidRPr="008603D2" w:rsidRDefault="008603D2" w:rsidP="008603D2">
      <w:pPr>
        <w:numPr>
          <w:ilvl w:val="0"/>
          <w:numId w:val="32"/>
        </w:numPr>
        <w:jc w:val="both"/>
        <w:rPr>
          <w:rFonts w:cs="Times New Roman"/>
          <w:lang w:eastAsia="de-DE"/>
        </w:rPr>
      </w:pPr>
      <w:r w:rsidRPr="008603D2">
        <w:rPr>
          <w:rFonts w:cs="Times New Roman"/>
          <w:lang w:eastAsia="de-DE"/>
        </w:rPr>
        <w:t xml:space="preserve"> Es wenden sich verstärkt Nachbarn </w:t>
      </w:r>
      <w:r w:rsidR="008D4A02">
        <w:rPr>
          <w:rFonts w:cs="Times New Roman"/>
          <w:lang w:eastAsia="de-DE"/>
        </w:rPr>
        <w:t>sowie</w:t>
      </w:r>
      <w:r w:rsidRPr="008603D2">
        <w:rPr>
          <w:rFonts w:cs="Times New Roman"/>
          <w:lang w:eastAsia="de-DE"/>
        </w:rPr>
        <w:t xml:space="preserve"> Freund</w:t>
      </w:r>
      <w:r w:rsidR="008D4A02">
        <w:rPr>
          <w:rFonts w:cs="Times New Roman"/>
          <w:lang w:eastAsia="de-DE"/>
        </w:rPr>
        <w:t>innen und Freunde</w:t>
      </w:r>
      <w:r w:rsidRPr="008603D2">
        <w:rPr>
          <w:rFonts w:cs="Times New Roman"/>
          <w:lang w:eastAsia="de-DE"/>
        </w:rPr>
        <w:t xml:space="preserve"> an die Frauenhäuser und bitten um Hilfe für von Gewalt betroffenen Frauen. </w:t>
      </w:r>
    </w:p>
    <w:p w:rsidR="008603D2" w:rsidRPr="008603D2" w:rsidRDefault="008603D2" w:rsidP="008603D2">
      <w:pPr>
        <w:ind w:left="360"/>
        <w:jc w:val="both"/>
        <w:rPr>
          <w:rFonts w:cs="Times New Roman"/>
          <w:lang w:eastAsia="de-DE"/>
        </w:rPr>
      </w:pPr>
    </w:p>
    <w:p w:rsidR="008D4A02" w:rsidRDefault="008D4A02" w:rsidP="008603D2">
      <w:pPr>
        <w:ind w:left="360"/>
        <w:jc w:val="both"/>
        <w:rPr>
          <w:rFonts w:cs="Times New Roman"/>
          <w:i/>
          <w:lang w:eastAsia="de-DE"/>
        </w:rPr>
      </w:pPr>
    </w:p>
    <w:p w:rsidR="008D4A02" w:rsidRDefault="008D4A02" w:rsidP="008603D2">
      <w:pPr>
        <w:ind w:left="360"/>
        <w:jc w:val="both"/>
        <w:rPr>
          <w:rFonts w:cs="Times New Roman"/>
          <w:i/>
          <w:lang w:eastAsia="de-DE"/>
        </w:rPr>
      </w:pPr>
    </w:p>
    <w:p w:rsidR="008603D2" w:rsidRPr="008603D2" w:rsidRDefault="008603D2" w:rsidP="008603D2">
      <w:pPr>
        <w:ind w:left="360"/>
        <w:jc w:val="both"/>
        <w:rPr>
          <w:rFonts w:cs="Times New Roman"/>
          <w:i/>
          <w:lang w:eastAsia="de-DE"/>
        </w:rPr>
      </w:pPr>
      <w:r w:rsidRPr="008603D2">
        <w:rPr>
          <w:rFonts w:cs="Times New Roman"/>
          <w:i/>
          <w:lang w:eastAsia="de-DE"/>
        </w:rPr>
        <w:lastRenderedPageBreak/>
        <w:t>Interventionsstellen, Frau Grundmann</w:t>
      </w:r>
    </w:p>
    <w:p w:rsidR="008603D2" w:rsidRPr="008603D2" w:rsidRDefault="008603D2" w:rsidP="008603D2">
      <w:pPr>
        <w:numPr>
          <w:ilvl w:val="0"/>
          <w:numId w:val="33"/>
        </w:numPr>
        <w:contextualSpacing/>
        <w:jc w:val="both"/>
        <w:rPr>
          <w:rFonts w:ascii="Calibri" w:hAnsi="Calibri" w:cs="Times New Roman"/>
          <w:sz w:val="22"/>
          <w:szCs w:val="22"/>
          <w:lang w:eastAsia="en-US"/>
        </w:rPr>
      </w:pPr>
      <w:r w:rsidRPr="008603D2">
        <w:rPr>
          <w:rFonts w:cs="Times New Roman"/>
          <w:lang w:eastAsia="de-DE"/>
        </w:rPr>
        <w:t xml:space="preserve">Die Anzahl der Beratungen hat sich im ersten „Lockdown“ nicht spürbar verändert. Es gab in einigen ISTen mehr Anfragen von ehemaligen Klientinnen oder Meldungen ohne Fax. Insgesamt sind die Zahlen 2020 mit steigender Tendenz, wie in den Jahren zuvor. Einzelne ISTen weisen einen starken Anstieg in der 2. Phase auf.  </w:t>
      </w:r>
    </w:p>
    <w:p w:rsidR="008603D2" w:rsidRPr="008603D2" w:rsidRDefault="008603D2" w:rsidP="008603D2">
      <w:pPr>
        <w:numPr>
          <w:ilvl w:val="0"/>
          <w:numId w:val="33"/>
        </w:numPr>
        <w:contextualSpacing/>
        <w:jc w:val="both"/>
        <w:rPr>
          <w:rFonts w:cs="Times New Roman"/>
          <w:lang w:eastAsia="de-DE"/>
        </w:rPr>
      </w:pPr>
      <w:r w:rsidRPr="008603D2">
        <w:rPr>
          <w:rFonts w:cs="Times New Roman"/>
          <w:lang w:eastAsia="de-DE"/>
        </w:rPr>
        <w:t>Eine Schwierigkeit, die sich im zweiten „Lockdown“ stärker gezeigt hat, ist die schlechte Erreichbarkeit im Netzwerk. In allen Bereichen wurden vor Ort Termine stark eingeschränkt oder auf telefonische Beratungen verwiesen. Dies gilt für Behörden (Jobcenter/Sozialamt/Jugendamt/Rechts-antragsstellen/Ausländerbehörden) und Anlaufstellen der unterschiedlichsten Beratungsangebote. Vor allem bei Klientinnen, die auf Hilfen angewiesen sind, um Anträge zu verstehen und/oder auszufüllen</w:t>
      </w:r>
      <w:r w:rsidR="00683283">
        <w:rPr>
          <w:rFonts w:cs="Times New Roman"/>
          <w:lang w:eastAsia="de-DE"/>
        </w:rPr>
        <w:t>,</w:t>
      </w:r>
      <w:r w:rsidRPr="008603D2">
        <w:rPr>
          <w:rFonts w:cs="Times New Roman"/>
          <w:lang w:eastAsia="de-DE"/>
        </w:rPr>
        <w:t xml:space="preserve"> hat sich die Situation dadurch verschärft. Hinzu kommt die Problematik, dass Telefonate erschwert sind, wenn die Kinder zu Hause sind und mithören können oder Gespräche nicht möglich sind, da der Partner zu Hause ist. </w:t>
      </w:r>
    </w:p>
    <w:p w:rsidR="008603D2" w:rsidRPr="008603D2" w:rsidRDefault="008603D2" w:rsidP="008603D2">
      <w:pPr>
        <w:numPr>
          <w:ilvl w:val="0"/>
          <w:numId w:val="33"/>
        </w:numPr>
        <w:contextualSpacing/>
        <w:jc w:val="both"/>
        <w:rPr>
          <w:rFonts w:cs="Times New Roman"/>
          <w:lang w:eastAsia="de-DE"/>
        </w:rPr>
      </w:pPr>
      <w:r w:rsidRPr="008603D2">
        <w:rPr>
          <w:rFonts w:cs="Times New Roman"/>
          <w:lang w:eastAsia="de-DE"/>
        </w:rPr>
        <w:t xml:space="preserve">Für die Mitarbeiterinnen der ISTen bedeutet es, dass die Frauen teilweise per Telefon schneller erreicht werden können, die Beratungssituation jedoch erschwert ist oder öfter unterbrochen werden muss.  Die räumlichen Gegebenheiten sind unterschiedlich, in einigen ISTen können Face-to-Face Beratungen angeboten werden, es sind jedoch die Ausnahmen. Um in Zukunft flexibler reagieren zu können, werden die IST-Mitarbeiterinnen im März an einer Schulung zur Onlineberatung teilnehmen. Die technische Umsetzung zu einer sicheren Beratung ist in Arbeit. </w:t>
      </w:r>
    </w:p>
    <w:p w:rsidR="008603D2" w:rsidRPr="008603D2" w:rsidRDefault="008603D2" w:rsidP="008603D2">
      <w:pPr>
        <w:ind w:left="360"/>
        <w:jc w:val="both"/>
        <w:rPr>
          <w:rFonts w:cs="Times New Roman"/>
          <w:i/>
          <w:lang w:eastAsia="de-DE"/>
        </w:rPr>
      </w:pPr>
    </w:p>
    <w:p w:rsidR="008603D2" w:rsidRPr="008603D2" w:rsidRDefault="008603D2" w:rsidP="008603D2">
      <w:pPr>
        <w:jc w:val="both"/>
        <w:rPr>
          <w:rFonts w:cs="Times New Roman"/>
          <w:i/>
          <w:lang w:eastAsia="de-DE"/>
        </w:rPr>
      </w:pPr>
      <w:r w:rsidRPr="008603D2">
        <w:rPr>
          <w:rFonts w:cs="Times New Roman"/>
          <w:i/>
          <w:lang w:eastAsia="de-DE"/>
        </w:rPr>
        <w:t>Täterarbeitseinrichtungen, Frau Reinhardt</w:t>
      </w:r>
    </w:p>
    <w:p w:rsidR="008603D2" w:rsidRPr="008603D2" w:rsidRDefault="008603D2" w:rsidP="008603D2">
      <w:pPr>
        <w:numPr>
          <w:ilvl w:val="0"/>
          <w:numId w:val="34"/>
        </w:numPr>
        <w:jc w:val="both"/>
        <w:rPr>
          <w:rFonts w:cs="Times New Roman"/>
          <w:u w:val="single"/>
          <w:lang w:eastAsia="de-DE"/>
        </w:rPr>
      </w:pPr>
      <w:r w:rsidRPr="008603D2">
        <w:rPr>
          <w:rFonts w:cs="Times New Roman"/>
          <w:lang w:eastAsia="de-DE"/>
        </w:rPr>
        <w:t xml:space="preserve">Der erste Lockdown ist bei den Täterarbeitseinrichtungen nicht sehr ins Gewicht gefallen. Die Zahlen sind konstant geblieben. </w:t>
      </w:r>
    </w:p>
    <w:p w:rsidR="008603D2" w:rsidRPr="008603D2" w:rsidRDefault="008603D2" w:rsidP="008603D2">
      <w:pPr>
        <w:numPr>
          <w:ilvl w:val="0"/>
          <w:numId w:val="34"/>
        </w:numPr>
        <w:jc w:val="both"/>
        <w:rPr>
          <w:rFonts w:cs="Times New Roman"/>
          <w:u w:val="single"/>
          <w:lang w:eastAsia="de-DE"/>
        </w:rPr>
      </w:pPr>
      <w:r w:rsidRPr="008603D2">
        <w:rPr>
          <w:rFonts w:cs="Times New Roman"/>
          <w:lang w:eastAsia="de-DE"/>
        </w:rPr>
        <w:t>Der zweite Lockdown ist dagegen spürbarer. Die Beratungen gestalten sich insgesamt schwieriger.</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i/>
          <w:lang w:eastAsia="de-DE"/>
        </w:rPr>
      </w:pPr>
      <w:r w:rsidRPr="008603D2">
        <w:rPr>
          <w:rFonts w:cs="Times New Roman"/>
          <w:i/>
          <w:lang w:eastAsia="de-DE"/>
        </w:rPr>
        <w:t>SOLWODI, Bericht Frau Noll</w:t>
      </w:r>
    </w:p>
    <w:p w:rsidR="008603D2" w:rsidRPr="008603D2" w:rsidRDefault="008603D2" w:rsidP="008603D2">
      <w:pPr>
        <w:numPr>
          <w:ilvl w:val="0"/>
          <w:numId w:val="35"/>
        </w:numPr>
        <w:contextualSpacing/>
        <w:jc w:val="both"/>
        <w:rPr>
          <w:rFonts w:cs="Times New Roman"/>
          <w:szCs w:val="20"/>
          <w:lang w:eastAsia="de-DE"/>
        </w:rPr>
      </w:pPr>
      <w:r w:rsidRPr="008603D2">
        <w:rPr>
          <w:rFonts w:cs="Times New Roman"/>
          <w:lang w:eastAsia="de-DE"/>
        </w:rPr>
        <w:t xml:space="preserve">Es konnte durchgehend Beratung angeboten werden, in den Sommermonaten fanden die Beratungen draußen statt, dann konnte mithilfe einer Plexiglasscheibe und entsprechendem Konzept auch im Büro Beratung stattfinden. </w:t>
      </w:r>
    </w:p>
    <w:p w:rsidR="008603D2" w:rsidRPr="008603D2" w:rsidRDefault="008603D2" w:rsidP="008603D2">
      <w:pPr>
        <w:numPr>
          <w:ilvl w:val="0"/>
          <w:numId w:val="35"/>
        </w:numPr>
        <w:contextualSpacing/>
        <w:jc w:val="both"/>
        <w:rPr>
          <w:rFonts w:cs="Times New Roman"/>
          <w:szCs w:val="20"/>
          <w:lang w:eastAsia="de-DE"/>
        </w:rPr>
      </w:pPr>
      <w:r w:rsidRPr="008603D2">
        <w:rPr>
          <w:rFonts w:cs="Times New Roman"/>
          <w:lang w:eastAsia="de-DE"/>
        </w:rPr>
        <w:t xml:space="preserve">Die Anfragen nahmen zu und es kam zu einigen Vorfinanzierungen, da sich die Schnellanträge beim Jobcenter für </w:t>
      </w:r>
      <w:r w:rsidR="00FB5782">
        <w:rPr>
          <w:rFonts w:cs="Times New Roman"/>
          <w:lang w:eastAsia="de-DE"/>
        </w:rPr>
        <w:t>b</w:t>
      </w:r>
      <w:r w:rsidRPr="008603D2">
        <w:rPr>
          <w:rFonts w:cs="Times New Roman"/>
          <w:lang w:eastAsia="de-DE"/>
        </w:rPr>
        <w:t xml:space="preserve">edürftige Frauen sehr in die Länge zogen. In andern Fällen galt es über Spendengelder Betroffene zu unterstützen. </w:t>
      </w:r>
    </w:p>
    <w:p w:rsidR="008603D2" w:rsidRPr="008603D2" w:rsidRDefault="008603D2" w:rsidP="008603D2">
      <w:pPr>
        <w:numPr>
          <w:ilvl w:val="0"/>
          <w:numId w:val="35"/>
        </w:numPr>
        <w:contextualSpacing/>
        <w:jc w:val="both"/>
        <w:rPr>
          <w:rFonts w:cs="Times New Roman"/>
          <w:szCs w:val="20"/>
          <w:lang w:eastAsia="de-DE"/>
        </w:rPr>
      </w:pPr>
      <w:r w:rsidRPr="008603D2">
        <w:rPr>
          <w:rFonts w:cs="Times New Roman"/>
          <w:lang w:eastAsia="de-DE"/>
        </w:rPr>
        <w:t xml:space="preserve">Die Anfragen kamen aus Bereichen: Häuslicher Gewalt, Prostitution, Ehrgewalt und Wohnungssuche. </w:t>
      </w:r>
    </w:p>
    <w:p w:rsidR="008603D2" w:rsidRPr="008603D2" w:rsidRDefault="008603D2" w:rsidP="008603D2">
      <w:pPr>
        <w:numPr>
          <w:ilvl w:val="0"/>
          <w:numId w:val="35"/>
        </w:numPr>
        <w:contextualSpacing/>
        <w:jc w:val="both"/>
        <w:rPr>
          <w:rFonts w:cs="Times New Roman"/>
          <w:szCs w:val="20"/>
          <w:lang w:eastAsia="de-DE"/>
        </w:rPr>
      </w:pPr>
      <w:r w:rsidRPr="008603D2">
        <w:rPr>
          <w:rFonts w:cs="Times New Roman"/>
          <w:lang w:eastAsia="de-DE"/>
        </w:rPr>
        <w:t xml:space="preserve">Es kam zu extremen Verzögerungen bei den Anträgen auf Aufenthaltsverlängerungen, was existenzielle Folgen hatte, da sämtliche Leistungen zunächst eingestellt wurden, Mieten nicht mehr gezahlt wurden und die Betroffenen unverschuldet in finanzielle Not gerieten. Aber auch bei Gericht wurden die Hürden z.B. bei der Beantragung von Beratungsscheinen schwierig. </w:t>
      </w:r>
    </w:p>
    <w:p w:rsidR="008603D2" w:rsidRPr="008603D2" w:rsidRDefault="008603D2" w:rsidP="008603D2">
      <w:pPr>
        <w:numPr>
          <w:ilvl w:val="0"/>
          <w:numId w:val="35"/>
        </w:numPr>
        <w:contextualSpacing/>
        <w:jc w:val="both"/>
        <w:rPr>
          <w:rFonts w:cs="Times New Roman"/>
          <w:lang w:eastAsia="de-DE"/>
        </w:rPr>
      </w:pPr>
      <w:r w:rsidRPr="008603D2">
        <w:rPr>
          <w:rFonts w:cs="Times New Roman"/>
          <w:lang w:eastAsia="de-DE"/>
        </w:rPr>
        <w:t>Die Zielgruppe von SOLWODI tut sich aufgrund oft fehlender technischer Ausstattung mit Online-Sprachkursen und Online-Schulunterricht</w:t>
      </w:r>
      <w:r w:rsidR="00A53C96">
        <w:rPr>
          <w:rFonts w:cs="Times New Roman"/>
          <w:lang w:eastAsia="de-DE"/>
        </w:rPr>
        <w:t xml:space="preserve"> schwer.</w:t>
      </w:r>
    </w:p>
    <w:p w:rsidR="008603D2" w:rsidRPr="008603D2" w:rsidRDefault="008603D2" w:rsidP="008603D2">
      <w:pPr>
        <w:numPr>
          <w:ilvl w:val="0"/>
          <w:numId w:val="35"/>
        </w:numPr>
        <w:contextualSpacing/>
        <w:jc w:val="both"/>
        <w:rPr>
          <w:rFonts w:cs="Times New Roman"/>
          <w:lang w:eastAsia="de-DE"/>
        </w:rPr>
      </w:pPr>
      <w:r w:rsidRPr="008603D2">
        <w:rPr>
          <w:rFonts w:cs="Times New Roman"/>
          <w:lang w:eastAsia="de-DE"/>
        </w:rPr>
        <w:t>Über das Hilfetelefon wurden auch einige deutsche Frauen vermittelt, denen geholfen wurde</w:t>
      </w:r>
      <w:r w:rsidR="00683283">
        <w:rPr>
          <w:rFonts w:cs="Times New Roman"/>
          <w:lang w:eastAsia="de-DE"/>
        </w:rPr>
        <w:t>,</w:t>
      </w:r>
      <w:r w:rsidRPr="008603D2">
        <w:rPr>
          <w:rFonts w:cs="Times New Roman"/>
          <w:lang w:eastAsia="de-DE"/>
        </w:rPr>
        <w:t xml:space="preserve"> im Unterstützungsnetzwerk Hilfe zu finden. </w:t>
      </w:r>
    </w:p>
    <w:p w:rsidR="008603D2" w:rsidRPr="008603D2" w:rsidRDefault="008603D2" w:rsidP="008603D2">
      <w:pPr>
        <w:numPr>
          <w:ilvl w:val="0"/>
          <w:numId w:val="35"/>
        </w:numPr>
        <w:contextualSpacing/>
        <w:jc w:val="both"/>
        <w:rPr>
          <w:rFonts w:cs="Times New Roman"/>
          <w:lang w:eastAsia="de-DE"/>
        </w:rPr>
      </w:pPr>
      <w:r w:rsidRPr="008603D2">
        <w:rPr>
          <w:rFonts w:cs="Times New Roman"/>
          <w:lang w:eastAsia="de-DE"/>
        </w:rPr>
        <w:lastRenderedPageBreak/>
        <w:t>Einige bewährte Netzwerktreffen fielen aus, was die Arbeit erschwerte. Ein Dank für die Unterstützung geht an dieser Stelle an das Mainzer Frauenbüro und die Stadt Mainz.</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i/>
          <w:u w:val="single"/>
          <w:lang w:eastAsia="de-DE"/>
        </w:rPr>
      </w:pPr>
    </w:p>
    <w:p w:rsidR="008603D2" w:rsidRPr="008603D2" w:rsidRDefault="008603D2" w:rsidP="008603D2">
      <w:pPr>
        <w:jc w:val="both"/>
        <w:rPr>
          <w:rFonts w:cs="Times New Roman"/>
          <w:i/>
          <w:lang w:eastAsia="de-DE"/>
        </w:rPr>
      </w:pPr>
      <w:r w:rsidRPr="008603D2">
        <w:rPr>
          <w:rFonts w:cs="Times New Roman"/>
          <w:i/>
          <w:lang w:eastAsia="de-DE"/>
        </w:rPr>
        <w:t>Ministerium des Innern und für Sport, Herr Kiy</w:t>
      </w:r>
    </w:p>
    <w:p w:rsidR="008603D2" w:rsidRPr="008603D2" w:rsidRDefault="008603D2" w:rsidP="008603D2">
      <w:pPr>
        <w:numPr>
          <w:ilvl w:val="0"/>
          <w:numId w:val="36"/>
        </w:numPr>
        <w:tabs>
          <w:tab w:val="left" w:pos="708"/>
          <w:tab w:val="left" w:pos="907"/>
          <w:tab w:val="left" w:pos="1361"/>
        </w:tabs>
        <w:spacing w:after="240"/>
        <w:ind w:left="714" w:hanging="357"/>
        <w:jc w:val="both"/>
        <w:rPr>
          <w:rFonts w:cs="Times New Roman"/>
          <w:lang w:eastAsia="de-DE"/>
        </w:rPr>
      </w:pPr>
      <w:r w:rsidRPr="008603D2">
        <w:rPr>
          <w:rFonts w:cs="Times New Roman"/>
          <w:lang w:eastAsia="de-DE"/>
        </w:rPr>
        <w:t xml:space="preserve">Entgegen den Erwartungen hatte die Polizei im ersten Halbjahr 2020 </w:t>
      </w:r>
      <w:r w:rsidRPr="008603D2">
        <w:rPr>
          <w:rFonts w:cs="Times New Roman"/>
          <w:szCs w:val="20"/>
          <w:lang w:eastAsia="de-DE"/>
        </w:rPr>
        <w:t>im Vergleich zum entsprechenden Vorjahreszeitraum</w:t>
      </w:r>
      <w:r w:rsidRPr="008603D2">
        <w:rPr>
          <w:rFonts w:cs="Times New Roman"/>
          <w:lang w:eastAsia="de-DE"/>
        </w:rPr>
        <w:t xml:space="preserve"> einen leichten Rückgang bei den Straftaten von Gewalt in engen sozialen Beziehungen</w:t>
      </w:r>
      <w:r w:rsidRPr="008603D2">
        <w:rPr>
          <w:rFonts w:cs="Times New Roman"/>
          <w:szCs w:val="20"/>
          <w:lang w:eastAsia="de-DE"/>
        </w:rPr>
        <w:t xml:space="preserve"> </w:t>
      </w:r>
      <w:r w:rsidRPr="008603D2">
        <w:rPr>
          <w:rFonts w:cs="Times New Roman"/>
          <w:lang w:eastAsia="de-DE"/>
        </w:rPr>
        <w:t>registriert. Im Lauf des Jahres kam es zu einer Normalisierung. Eine Bilanz zur Entwicklung der Gewalt in engen sozialen Beziehungen im Kontext der Corona-Pandemie kann derzeit noch nicht abschließend gezogen werden.</w:t>
      </w:r>
    </w:p>
    <w:p w:rsidR="008603D2" w:rsidRPr="008603D2" w:rsidRDefault="008603D2" w:rsidP="008603D2">
      <w:pPr>
        <w:numPr>
          <w:ilvl w:val="0"/>
          <w:numId w:val="36"/>
        </w:numPr>
        <w:autoSpaceDE w:val="0"/>
        <w:autoSpaceDN w:val="0"/>
        <w:adjustRightInd w:val="0"/>
        <w:jc w:val="both"/>
        <w:rPr>
          <w:rFonts w:cs="Times New Roman"/>
          <w:lang w:eastAsia="de-DE"/>
        </w:rPr>
      </w:pPr>
      <w:r w:rsidRPr="008603D2">
        <w:rPr>
          <w:rFonts w:cs="Times New Roman"/>
          <w:lang w:eastAsia="de-DE"/>
        </w:rPr>
        <w:t>Herr Kiy berichtet darüber hinaus über eine Beschlussfassung der Innenmi</w:t>
      </w:r>
      <w:r w:rsidR="00A53C96">
        <w:rPr>
          <w:rFonts w:cs="Times New Roman"/>
          <w:lang w:eastAsia="de-DE"/>
        </w:rPr>
        <w:t>ni</w:t>
      </w:r>
      <w:r w:rsidRPr="008603D2">
        <w:rPr>
          <w:rFonts w:cs="Times New Roman"/>
          <w:lang w:eastAsia="de-DE"/>
        </w:rPr>
        <w:t>sterkonferenz zu der Begriffsdefinition für Gewaltstraftaten im familiären Umfeld. Ein Bund-Länder-Arbeitskreis wurde beauftragt eine bundeseinheitliche Begriffsdefinition zu prüfen. Zu den Begrifflichkeiten „Gewalt in engen sozialen Beziehungen (GesB)“ und „Häusliche Gewalt“.  bestehen zurzeit unterschiedliche Definitionen in den Bundesländern. Ziel ist eine bundesweite Vereinheitlichung innerhalb der Polizei, die insbesondere eine statistische Vergleichbarkeit ermöglicht. Frau Rahe unterstützt die Wichtigkeit der Thematik und möchte dazu einen Austausch ermöglichen.</w:t>
      </w:r>
    </w:p>
    <w:p w:rsidR="008603D2" w:rsidRPr="008603D2" w:rsidRDefault="008603D2" w:rsidP="008603D2">
      <w:pPr>
        <w:autoSpaceDE w:val="0"/>
        <w:autoSpaceDN w:val="0"/>
        <w:adjustRightInd w:val="0"/>
        <w:jc w:val="both"/>
        <w:rPr>
          <w:rFonts w:cs="Times New Roman"/>
          <w:lang w:eastAsia="de-DE"/>
        </w:rPr>
      </w:pPr>
    </w:p>
    <w:p w:rsidR="008603D2" w:rsidRPr="008603D2" w:rsidRDefault="008603D2" w:rsidP="008603D2">
      <w:pPr>
        <w:autoSpaceDE w:val="0"/>
        <w:autoSpaceDN w:val="0"/>
        <w:adjustRightInd w:val="0"/>
        <w:jc w:val="both"/>
        <w:rPr>
          <w:rFonts w:cs="Times New Roman"/>
          <w:i/>
          <w:lang w:eastAsia="de-DE"/>
        </w:rPr>
      </w:pPr>
      <w:r w:rsidRPr="008603D2">
        <w:rPr>
          <w:rFonts w:cs="Times New Roman"/>
          <w:i/>
          <w:lang w:eastAsia="de-DE"/>
        </w:rPr>
        <w:t>Landesfrauenrat, Frau Thompson</w:t>
      </w:r>
    </w:p>
    <w:p w:rsidR="008603D2" w:rsidRPr="008603D2" w:rsidRDefault="008603D2" w:rsidP="008603D2">
      <w:pPr>
        <w:numPr>
          <w:ilvl w:val="0"/>
          <w:numId w:val="37"/>
        </w:numPr>
        <w:autoSpaceDE w:val="0"/>
        <w:autoSpaceDN w:val="0"/>
        <w:adjustRightInd w:val="0"/>
        <w:jc w:val="both"/>
        <w:rPr>
          <w:rFonts w:cs="Times New Roman"/>
          <w:lang w:eastAsia="de-DE"/>
        </w:rPr>
      </w:pPr>
      <w:r w:rsidRPr="008603D2">
        <w:rPr>
          <w:rFonts w:cs="Times New Roman"/>
          <w:lang w:eastAsia="de-DE"/>
        </w:rPr>
        <w:t>Aus ihrem beruflichen Zusammenhang berichtet Frau Thompson über einen Rückgang der Meldungen von Kindeswohlgefährdung. Dies liegt aber eher nicht daran, dass weniger Kindeswohlgefährdung stattfindet, sondern an der schlechten Erreichbarkeit der Behörden.</w:t>
      </w:r>
    </w:p>
    <w:p w:rsidR="008603D2" w:rsidRPr="008603D2" w:rsidRDefault="008603D2" w:rsidP="008603D2">
      <w:pPr>
        <w:autoSpaceDE w:val="0"/>
        <w:autoSpaceDN w:val="0"/>
        <w:adjustRightInd w:val="0"/>
        <w:jc w:val="both"/>
        <w:rPr>
          <w:rFonts w:cs="Times New Roman"/>
          <w:lang w:eastAsia="de-DE"/>
        </w:rPr>
      </w:pPr>
    </w:p>
    <w:p w:rsidR="008603D2" w:rsidRPr="008603D2" w:rsidRDefault="008603D2" w:rsidP="008603D2">
      <w:pPr>
        <w:autoSpaceDE w:val="0"/>
        <w:autoSpaceDN w:val="0"/>
        <w:adjustRightInd w:val="0"/>
        <w:jc w:val="both"/>
        <w:rPr>
          <w:rFonts w:cs="Times New Roman"/>
          <w:i/>
          <w:lang w:eastAsia="de-DE"/>
        </w:rPr>
      </w:pPr>
      <w:r w:rsidRPr="008603D2">
        <w:rPr>
          <w:rFonts w:cs="Times New Roman"/>
          <w:i/>
          <w:lang w:eastAsia="de-DE"/>
        </w:rPr>
        <w:t>Regionale Runde Tische, RIGG-News, Frau Stoff</w:t>
      </w:r>
    </w:p>
    <w:p w:rsidR="008603D2" w:rsidRPr="008603D2" w:rsidRDefault="008603D2" w:rsidP="008603D2">
      <w:pPr>
        <w:numPr>
          <w:ilvl w:val="0"/>
          <w:numId w:val="37"/>
        </w:numPr>
        <w:autoSpaceDE w:val="0"/>
        <w:autoSpaceDN w:val="0"/>
        <w:adjustRightInd w:val="0"/>
        <w:jc w:val="both"/>
        <w:rPr>
          <w:rFonts w:cs="Times New Roman"/>
          <w:i/>
          <w:lang w:eastAsia="de-DE"/>
        </w:rPr>
      </w:pPr>
      <w:r w:rsidRPr="008603D2">
        <w:rPr>
          <w:rFonts w:cs="Times New Roman"/>
          <w:lang w:eastAsia="de-DE"/>
        </w:rPr>
        <w:t>Die Netzwerkarbeit, die unter normalen Umständen von persönlichen Treffen lebt, ist erschwert.</w:t>
      </w:r>
    </w:p>
    <w:p w:rsidR="008603D2" w:rsidRPr="008603D2" w:rsidRDefault="008603D2" w:rsidP="008603D2">
      <w:pPr>
        <w:numPr>
          <w:ilvl w:val="0"/>
          <w:numId w:val="37"/>
        </w:numPr>
        <w:autoSpaceDE w:val="0"/>
        <w:autoSpaceDN w:val="0"/>
        <w:adjustRightInd w:val="0"/>
        <w:jc w:val="both"/>
        <w:rPr>
          <w:rFonts w:cs="Times New Roman"/>
          <w:i/>
          <w:lang w:eastAsia="de-DE"/>
        </w:rPr>
      </w:pPr>
      <w:r w:rsidRPr="008603D2">
        <w:rPr>
          <w:rFonts w:cs="Times New Roman"/>
          <w:lang w:eastAsia="de-DE"/>
        </w:rPr>
        <w:t>Es gab weniger Meldungen seitens der RRT für die RIGG-News.</w:t>
      </w:r>
    </w:p>
    <w:p w:rsidR="008603D2" w:rsidRPr="008603D2" w:rsidRDefault="008603D2" w:rsidP="008603D2">
      <w:pPr>
        <w:numPr>
          <w:ilvl w:val="0"/>
          <w:numId w:val="37"/>
        </w:numPr>
        <w:autoSpaceDE w:val="0"/>
        <w:autoSpaceDN w:val="0"/>
        <w:adjustRightInd w:val="0"/>
        <w:jc w:val="both"/>
        <w:rPr>
          <w:rFonts w:cs="Times New Roman"/>
          <w:i/>
          <w:lang w:eastAsia="de-DE"/>
        </w:rPr>
      </w:pPr>
      <w:r w:rsidRPr="008603D2">
        <w:rPr>
          <w:rFonts w:cs="Times New Roman"/>
          <w:lang w:eastAsia="de-DE"/>
        </w:rPr>
        <w:t xml:space="preserve">Erste RRT-Sitzungen sind als Video-Konferenzen geplant. </w:t>
      </w:r>
    </w:p>
    <w:p w:rsidR="008603D2" w:rsidRPr="008603D2" w:rsidRDefault="008603D2" w:rsidP="008603D2">
      <w:pPr>
        <w:numPr>
          <w:ilvl w:val="0"/>
          <w:numId w:val="37"/>
        </w:numPr>
        <w:autoSpaceDE w:val="0"/>
        <w:autoSpaceDN w:val="0"/>
        <w:adjustRightInd w:val="0"/>
        <w:jc w:val="both"/>
        <w:rPr>
          <w:rFonts w:cs="Times New Roman"/>
          <w:i/>
          <w:lang w:eastAsia="de-DE"/>
        </w:rPr>
      </w:pPr>
      <w:r w:rsidRPr="008603D2">
        <w:rPr>
          <w:rFonts w:cs="Times New Roman"/>
          <w:lang w:eastAsia="de-DE"/>
        </w:rPr>
        <w:t>Frau Rahe sagt zu, dass die wegen der Corona-Pandemie unterbrochene</w:t>
      </w:r>
      <w:r w:rsidR="008D4A02">
        <w:rPr>
          <w:rFonts w:cs="Times New Roman"/>
          <w:lang w:eastAsia="de-DE"/>
        </w:rPr>
        <w:t>n</w:t>
      </w:r>
      <w:r w:rsidRPr="008603D2">
        <w:rPr>
          <w:rFonts w:cs="Times New Roman"/>
          <w:lang w:eastAsia="de-DE"/>
        </w:rPr>
        <w:t xml:space="preserve"> Besuch</w:t>
      </w:r>
      <w:r w:rsidR="008D4A02">
        <w:rPr>
          <w:rFonts w:cs="Times New Roman"/>
          <w:lang w:eastAsia="de-DE"/>
        </w:rPr>
        <w:t>e</w:t>
      </w:r>
      <w:r w:rsidRPr="008603D2">
        <w:rPr>
          <w:rFonts w:cs="Times New Roman"/>
          <w:lang w:eastAsia="de-DE"/>
        </w:rPr>
        <w:t xml:space="preserve"> bei den RRT, so bald wie möglich wiederaufgenommen werden.</w:t>
      </w:r>
    </w:p>
    <w:p w:rsidR="008603D2" w:rsidRPr="008603D2" w:rsidRDefault="008603D2" w:rsidP="008603D2">
      <w:pPr>
        <w:tabs>
          <w:tab w:val="left" w:pos="708"/>
          <w:tab w:val="left" w:pos="907"/>
          <w:tab w:val="left" w:pos="1361"/>
        </w:tabs>
        <w:spacing w:after="240"/>
        <w:ind w:left="714"/>
        <w:jc w:val="both"/>
        <w:rPr>
          <w:rFonts w:cs="Times New Roman"/>
          <w:lang w:eastAsia="de-DE"/>
        </w:rPr>
      </w:pPr>
    </w:p>
    <w:p w:rsidR="008603D2" w:rsidRPr="008603D2" w:rsidRDefault="008603D2" w:rsidP="008603D2">
      <w:pPr>
        <w:spacing w:line="360" w:lineRule="auto"/>
        <w:jc w:val="both"/>
        <w:rPr>
          <w:rFonts w:cs="Times New Roman"/>
          <w:b/>
          <w:lang w:eastAsia="de-DE"/>
        </w:rPr>
      </w:pPr>
      <w:r w:rsidRPr="008603D2">
        <w:rPr>
          <w:rFonts w:cs="Times New Roman"/>
          <w:b/>
          <w:lang w:eastAsia="de-DE"/>
        </w:rPr>
        <w:t>TOP 3:</w:t>
      </w:r>
      <w:r w:rsidRPr="008603D2">
        <w:rPr>
          <w:rFonts w:cs="Times New Roman"/>
          <w:b/>
          <w:lang w:eastAsia="de-DE"/>
        </w:rPr>
        <w:tab/>
        <w:t>Istanbul-Konvention</w:t>
      </w:r>
    </w:p>
    <w:p w:rsidR="008603D2" w:rsidRPr="008D4A02" w:rsidRDefault="008603D2" w:rsidP="008D4A02">
      <w:pPr>
        <w:jc w:val="both"/>
        <w:rPr>
          <w:color w:val="000000"/>
          <w:u w:val="single"/>
          <w:shd w:val="clear" w:color="auto" w:fill="FFFFFF"/>
          <w:lang w:eastAsia="de-DE"/>
        </w:rPr>
      </w:pPr>
      <w:r w:rsidRPr="008D4A02">
        <w:rPr>
          <w:color w:val="000000"/>
          <w:u w:val="single"/>
          <w:shd w:val="clear" w:color="auto" w:fill="FFFFFF"/>
          <w:lang w:eastAsia="de-DE"/>
        </w:rPr>
        <w:t>Bericht zum Stand der Umsetzung der Istanbul-Konvention</w:t>
      </w: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Herr Proß, Leiter der Koordinierungsstelle</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Die Power-Point-Präsentation ist dem Protokoll als Anlage beigefügt.</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Im Anschluss an den Vortrag erläutert Herr Proß auf Nachfrage, dass die Auswahl relevanter Themen für die angekündigte Studie aus der Vielzahl der Themen der Konvention aus einer Abfrage bei den Ressorts, NGO’s und Kommunale</w:t>
      </w:r>
      <w:r w:rsidR="008D4A02">
        <w:rPr>
          <w:color w:val="000000"/>
          <w:shd w:val="clear" w:color="auto" w:fill="FFFFFF"/>
          <w:lang w:eastAsia="de-DE"/>
        </w:rPr>
        <w:t>n</w:t>
      </w:r>
      <w:r w:rsidRPr="008D4A02">
        <w:rPr>
          <w:color w:val="000000"/>
          <w:shd w:val="clear" w:color="auto" w:fill="FFFFFF"/>
          <w:lang w:eastAsia="de-DE"/>
        </w:rPr>
        <w:t xml:space="preserve"> Spitzenverbänden resultiere.</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lastRenderedPageBreak/>
        <w:t>Frau Rund thematisiert die Beteiligung der Frauenunterstützungseinrichtungen im Rahmen der Studie. Herr Proß versichert, dass eine Einbindung der Frauenunterstützungseinrichtungen vorgesehen sei. Grundlage dafür seien die Schattenberichte zum GREVIO-Bericht. Nach Auswertung der Datenlage komme das für die Studie beauftragte Institut auf die Ressorts und die Frauenunterstützungseinrichtungen zu. Frau Rund unterstreicht, dass der Umsetzung der Konvention eine politische Bedeutung zukommen müsse und es erforderlich sei, dass die Frauenunterstützungseinrichtungen ihre Expertise dazu einbringen. Dabei müsse aber auch die Finanzierung der Koordinierungsaufgaben der Unterstützungseinrichtungen im Blick behalten werden.</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Frau Weickart spricht die Einbindung der kommunalen Ebene an, die ihrer Ansicht nach nicht nur über die Kommunalen Spitzenverbände, sondern auch über die Kommunen vor Ort erfolgen sollte. Herr Proß weist darauf hin, dass das genaue Vorgehen in diesem Bereich noch nicht feststehe. Erste Anlaufstelle für den kommunalen Bereich waren im Vorlauf zu der Studie zunächst die kommunalen Spitzenverbände und die kommunalen Gleichstellungsbeauftragten. Wenn die Ergebnisse der Studie vorliegen, müsse geschaut werden, ob und wie die Kommunen in der Umsetzung eingebunden werden.</w:t>
      </w: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 xml:space="preserve">Frau Weickart verweist auf eine Übersicht, in der die Artikel der Istanbul-Konvention mit kommunalem Bezug aufgelistet sind. </w:t>
      </w:r>
    </w:p>
    <w:p w:rsidR="008603D2" w:rsidRPr="008D4A02" w:rsidRDefault="008603D2" w:rsidP="008D4A02">
      <w:pPr>
        <w:jc w:val="both"/>
        <w:rPr>
          <w:color w:val="000000"/>
          <w:shd w:val="clear" w:color="auto" w:fill="FFFFFF"/>
          <w:lang w:eastAsia="de-DE"/>
        </w:rPr>
      </w:pPr>
      <w:r w:rsidRPr="008D4A02">
        <w:rPr>
          <w:color w:val="000000"/>
          <w:u w:val="single"/>
          <w:shd w:val="clear" w:color="auto" w:fill="FFFFFF"/>
          <w:lang w:eastAsia="de-DE"/>
        </w:rPr>
        <w:t>Hinweis zum Protokoll:</w:t>
      </w:r>
      <w:r w:rsidRPr="008D4A02">
        <w:rPr>
          <w:color w:val="000000"/>
          <w:shd w:val="clear" w:color="auto" w:fill="FFFFFF"/>
          <w:lang w:eastAsia="de-DE"/>
        </w:rPr>
        <w:t xml:space="preserve"> Die Übersicht ist dem Protokoll als Anlage beigefügt.</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Frau Thompson stellt fest, dass die Kommunen zur Umsetzung der Istanbul-Konvention einer entsprechenden finanziellen Ausstattung bedürfen.</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 xml:space="preserve">Frau Rahe erläutert, dass der Studie ein Landesaktionsplan folgen werde, der mögliche Bedarfe und deren Finanzierung zum Inhalt haben wird. </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Frau Meiswinkel erläutert, dass die Istanbul-Konvention als Unterstützung dienen könne, um bei den verantwortlichen Stellen das Thema „Gewalt an Frauen“ voranzubringen und damit auch die Finanzierung von Gewaltschutzeinrichtungen zu verbessern.</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Frau Diehl regt an, dass sich der LRT vor dem Hintergrund des großen Themenspektrums der Istanbul-Konvention gesondert mit der Thematik befassen und dabei den Fokus auf „Frauen“ legen sollte.</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Frau Baumann-Warnke trägt als Anliegen der Frauenhauskonferenz vor, dass der Wunsch bestehe, die Frauenhausberatungsstellen zukünftig als eigenständige Einrichtungen zu betrachten und auch gesondert zu fördern.</w:t>
      </w:r>
    </w:p>
    <w:p w:rsidR="008603D2" w:rsidRPr="008D4A02" w:rsidRDefault="008603D2" w:rsidP="008D4A02">
      <w:pPr>
        <w:jc w:val="both"/>
        <w:rPr>
          <w:color w:val="000000"/>
          <w:shd w:val="clear" w:color="auto" w:fill="FFFFFF"/>
          <w:lang w:eastAsia="de-DE"/>
        </w:rPr>
      </w:pPr>
    </w:p>
    <w:p w:rsidR="008603D2" w:rsidRPr="008D4A02" w:rsidRDefault="008603D2" w:rsidP="008D4A02">
      <w:pPr>
        <w:jc w:val="both"/>
        <w:rPr>
          <w:color w:val="000000"/>
          <w:shd w:val="clear" w:color="auto" w:fill="FFFFFF"/>
          <w:lang w:eastAsia="de-DE"/>
        </w:rPr>
      </w:pPr>
      <w:r w:rsidRPr="008D4A02">
        <w:rPr>
          <w:color w:val="000000"/>
          <w:shd w:val="clear" w:color="auto" w:fill="FFFFFF"/>
          <w:lang w:eastAsia="de-DE"/>
        </w:rPr>
        <w:t>Das Fachreferat nimmt die Anregungen auf.</w:t>
      </w:r>
    </w:p>
    <w:p w:rsidR="008603D2" w:rsidRPr="008D4A02" w:rsidRDefault="008603D2" w:rsidP="008D4A02">
      <w:pPr>
        <w:jc w:val="both"/>
        <w:rPr>
          <w:rFonts w:cs="Times New Roman"/>
          <w:lang w:eastAsia="de-DE"/>
        </w:rPr>
      </w:pPr>
    </w:p>
    <w:p w:rsidR="008603D2" w:rsidRPr="008D4A02" w:rsidRDefault="008603D2" w:rsidP="008D4A02">
      <w:pPr>
        <w:jc w:val="both"/>
        <w:rPr>
          <w:rFonts w:cs="Times New Roman"/>
          <w:lang w:eastAsia="de-DE"/>
        </w:rPr>
      </w:pPr>
    </w:p>
    <w:p w:rsidR="008603D2" w:rsidRPr="008603D2" w:rsidRDefault="008603D2" w:rsidP="008603D2">
      <w:pPr>
        <w:spacing w:line="360" w:lineRule="auto"/>
        <w:jc w:val="both"/>
        <w:rPr>
          <w:rFonts w:cs="Times New Roman"/>
          <w:b/>
          <w:lang w:eastAsia="de-DE"/>
        </w:rPr>
      </w:pPr>
      <w:r w:rsidRPr="008603D2">
        <w:rPr>
          <w:rFonts w:cs="Times New Roman"/>
          <w:b/>
          <w:lang w:eastAsia="de-DE"/>
        </w:rPr>
        <w:t>TOP 4:</w:t>
      </w:r>
      <w:r w:rsidRPr="008603D2">
        <w:rPr>
          <w:rFonts w:cs="Times New Roman"/>
          <w:b/>
          <w:lang w:eastAsia="de-DE"/>
        </w:rPr>
        <w:tab/>
        <w:t>Aktuelles Schwerpunktthema „Hochrisikomanagement“</w:t>
      </w:r>
    </w:p>
    <w:p w:rsidR="008603D2" w:rsidRPr="008603D2" w:rsidRDefault="008603D2" w:rsidP="008603D2">
      <w:pPr>
        <w:jc w:val="both"/>
        <w:rPr>
          <w:rFonts w:cs="Times New Roman"/>
          <w:b/>
          <w:u w:val="single"/>
          <w:lang w:eastAsia="de-DE"/>
        </w:rPr>
      </w:pPr>
      <w:r w:rsidRPr="008603D2">
        <w:rPr>
          <w:rFonts w:cs="Times New Roman"/>
          <w:u w:val="single"/>
          <w:lang w:eastAsia="de-DE"/>
        </w:rPr>
        <w:t>Einleitung Frau Rahe, MFFJIV:</w:t>
      </w:r>
    </w:p>
    <w:p w:rsidR="008603D2" w:rsidRPr="008603D2" w:rsidRDefault="008603D2" w:rsidP="008603D2">
      <w:pPr>
        <w:jc w:val="both"/>
        <w:rPr>
          <w:rFonts w:cs="Times New Roman"/>
          <w:lang w:eastAsia="de-DE"/>
        </w:rPr>
      </w:pPr>
      <w:r w:rsidRPr="008603D2">
        <w:rPr>
          <w:rFonts w:cs="Times New Roman"/>
          <w:lang w:eastAsia="de-DE"/>
        </w:rPr>
        <w:t xml:space="preserve">Die Coronakrise hat eine Bearbeitung des aktuellen gemeinsamen Schwerpunktthemas von LRT und RRT in den Gremien erschwert bzw. teilweise </w:t>
      </w:r>
      <w:r w:rsidRPr="008603D2">
        <w:rPr>
          <w:rFonts w:cs="Times New Roman"/>
          <w:lang w:eastAsia="de-DE"/>
        </w:rPr>
        <w:lastRenderedPageBreak/>
        <w:t>verhindert. Vor diesem Hintergrund schlägt Frau Rahe vor, das Thema „Hochrisikomanagement“ bis Sommer 2022 als Schwerpunktthema beizubehalten.</w:t>
      </w:r>
    </w:p>
    <w:p w:rsidR="008603D2" w:rsidRPr="008603D2" w:rsidRDefault="008603D2" w:rsidP="008603D2">
      <w:pPr>
        <w:jc w:val="both"/>
        <w:rPr>
          <w:rFonts w:cs="Times New Roman"/>
          <w:b/>
          <w:lang w:eastAsia="de-DE"/>
        </w:rPr>
      </w:pPr>
      <w:r w:rsidRPr="008603D2">
        <w:rPr>
          <w:rFonts w:cs="Times New Roman"/>
          <w:lang w:eastAsia="de-DE"/>
        </w:rPr>
        <w:t>Der LRT erklärt sich mit diesem Vorgehen einverstanden.</w:t>
      </w:r>
    </w:p>
    <w:p w:rsidR="008603D2" w:rsidRPr="008603D2" w:rsidRDefault="008603D2" w:rsidP="008603D2">
      <w:pPr>
        <w:ind w:left="993"/>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Das HRM ist inzwischen erfolgreich auf ganz RLP ausgeweitet worden. Die Umsetzung erfolgt weit überwiegend gut bis sehr gut. Naturgemäß fallen die Fallzahlen bislang noch sehr unterschiedlich aus, was nicht zuletzt darauf zurückzuführen ist, dass ein Teil der Interventionsstellen schon seit der Pilotphase in das Projekt eingebunden ist, während andere Regionen erst deutlich später dazugekommen sind. Besonders zu erwähnen ist die sehr gute Zusammenarbeit mit dem Ministerium des Innern und für Sport.</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b/>
          <w:lang w:eastAsia="de-DE"/>
        </w:rPr>
      </w:pPr>
      <w:r w:rsidRPr="008603D2">
        <w:rPr>
          <w:rFonts w:cs="Times New Roman"/>
          <w:lang w:eastAsia="de-DE"/>
        </w:rPr>
        <w:t>Insbesondere bei den Interventionsstellen als ständige Mitglieder der Fallkonferenzen hat das Hochrisikomanagement zu massiver Mehrarbeit</w:t>
      </w:r>
      <w:r w:rsidRPr="008603D2">
        <w:rPr>
          <w:rFonts w:cs="Times New Roman"/>
          <w:b/>
          <w:lang w:eastAsia="de-DE"/>
        </w:rPr>
        <w:t xml:space="preserve"> </w:t>
      </w:r>
      <w:r w:rsidRPr="008603D2">
        <w:rPr>
          <w:rFonts w:cs="Times New Roman"/>
          <w:lang w:eastAsia="de-DE"/>
        </w:rPr>
        <w:t>geführt</w:t>
      </w:r>
      <w:r w:rsidRPr="008603D2">
        <w:rPr>
          <w:rFonts w:cs="Times New Roman"/>
          <w:b/>
          <w:lang w:eastAsia="de-DE"/>
        </w:rPr>
        <w:t>.</w:t>
      </w:r>
      <w:r w:rsidRPr="008603D2">
        <w:rPr>
          <w:rFonts w:cs="Times New Roman"/>
          <w:lang w:eastAsia="de-DE"/>
        </w:rPr>
        <w:t xml:space="preserve"> Diese zusätzliche Arbeit wird inzwischen auch gesondert mit insgesamt 138.600 Euro gefördert. Schwierig gestaltet sich bislang die angemessene und zeitnahe Verteilung der Mittel. Nach intensiven Erörterungen mit den Mitarbeiterinnen und den Trägervertreter/innen der Interventionsstellen ist vom Fachreferat auf der Basis der Vorjahreszahlen ein Verteilungsschlüssel entwickelt worden.  Es ist kommuniziert worden, dass bei Bedarf auch ein anderer Modus zugrunde gelegt werden kann. Die Träger der Interventionsstellen wurden entsprechend um ihre Rückmeldung dazu gebeten.</w:t>
      </w:r>
      <w:r w:rsidRPr="008603D2">
        <w:rPr>
          <w:rFonts w:cs="Times New Roman"/>
          <w:lang w:eastAsia="de-DE"/>
        </w:rPr>
        <w:br/>
      </w:r>
    </w:p>
    <w:p w:rsidR="008603D2" w:rsidRPr="008603D2" w:rsidRDefault="008603D2" w:rsidP="008D4A02">
      <w:pPr>
        <w:jc w:val="both"/>
        <w:rPr>
          <w:rFonts w:cs="Times New Roman"/>
          <w:lang w:eastAsia="de-DE"/>
        </w:rPr>
      </w:pPr>
      <w:r w:rsidRPr="008603D2">
        <w:rPr>
          <w:rFonts w:cs="Times New Roman"/>
          <w:lang w:eastAsia="de-DE"/>
        </w:rPr>
        <w:t xml:space="preserve">Von den Interventionsstellen und verschiedenen Polizeiinspektionen wurde der Bedarf nach erneuten Fortbildungen geäußert. In Zusammenarbeit mit dem Ministerium des Innern und für </w:t>
      </w:r>
      <w:r w:rsidR="008D4A02">
        <w:rPr>
          <w:rFonts w:cs="Times New Roman"/>
          <w:lang w:eastAsia="de-DE"/>
        </w:rPr>
        <w:t>Sport und in Abstimmung mit den</w:t>
      </w:r>
      <w:r w:rsidRPr="008603D2">
        <w:rPr>
          <w:rFonts w:cs="Times New Roman"/>
          <w:lang w:eastAsia="de-DE"/>
        </w:rPr>
        <w:t xml:space="preserve"> Akteur</w:t>
      </w:r>
      <w:r w:rsidR="008D4A02">
        <w:rPr>
          <w:rFonts w:cs="Times New Roman"/>
          <w:lang w:eastAsia="de-DE"/>
        </w:rPr>
        <w:t>innen und Akteuren</w:t>
      </w:r>
      <w:r w:rsidRPr="008603D2">
        <w:rPr>
          <w:rFonts w:cs="Times New Roman"/>
          <w:lang w:eastAsia="de-DE"/>
        </w:rPr>
        <w:t xml:space="preserve"> wird zurzeit ein Fortbildungsangebot organisiert. </w:t>
      </w:r>
    </w:p>
    <w:p w:rsidR="008603D2" w:rsidRPr="008603D2" w:rsidRDefault="008603D2" w:rsidP="008603D2">
      <w:pPr>
        <w:jc w:val="both"/>
        <w:rPr>
          <w:rFonts w:cs="Times New Roman"/>
          <w:b/>
          <w:lang w:eastAsia="de-DE"/>
        </w:rPr>
      </w:pPr>
    </w:p>
    <w:p w:rsidR="008603D2" w:rsidRPr="008603D2" w:rsidRDefault="00B65F7D" w:rsidP="00B65F7D">
      <w:pPr>
        <w:jc w:val="both"/>
        <w:rPr>
          <w:rFonts w:cs="Times New Roman"/>
          <w:lang w:eastAsia="de-DE"/>
        </w:rPr>
      </w:pPr>
      <w:r>
        <w:rPr>
          <w:rFonts w:cs="Times New Roman"/>
          <w:lang w:eastAsia="de-DE"/>
        </w:rPr>
        <w:t>Wie schon in der LRT-</w:t>
      </w:r>
      <w:r w:rsidR="008603D2" w:rsidRPr="008603D2">
        <w:rPr>
          <w:rFonts w:cs="Times New Roman"/>
          <w:lang w:eastAsia="de-DE"/>
        </w:rPr>
        <w:t>Sitzung vom</w:t>
      </w:r>
      <w:r>
        <w:rPr>
          <w:rFonts w:cs="Times New Roman"/>
          <w:lang w:eastAsia="de-DE"/>
        </w:rPr>
        <w:t xml:space="preserve"> </w:t>
      </w:r>
      <w:r w:rsidR="008603D2" w:rsidRPr="008603D2">
        <w:rPr>
          <w:rFonts w:cs="Times New Roman"/>
          <w:lang w:eastAsia="de-DE"/>
        </w:rPr>
        <w:t>16.9.2019 festgehalten, soll es einen gemeinsamen Fachtag von LRT und RRT geben. Dieser ist nun für den Herbst 2021 geplant. Schwerpunkte sollten aus Sicht des Fachreferates der landesweite Austausch zu Best-Practice-Beispielen und die übergreifende Vernetzung sein. Es ist vorgesehen, Herrn Härtel, Interventionszentrum gegen Häusliche Gewalt Südpfalz, als besonders erfahrenen Akteur einzuladen.</w:t>
      </w:r>
    </w:p>
    <w:p w:rsidR="008603D2" w:rsidRPr="008603D2" w:rsidRDefault="008603D2" w:rsidP="008603D2">
      <w:pPr>
        <w:spacing w:line="360" w:lineRule="auto"/>
        <w:jc w:val="both"/>
        <w:rPr>
          <w:rFonts w:cs="Times New Roman"/>
          <w:b/>
          <w:lang w:eastAsia="de-DE"/>
        </w:rPr>
      </w:pPr>
    </w:p>
    <w:p w:rsidR="008603D2" w:rsidRPr="008603D2" w:rsidRDefault="008603D2" w:rsidP="008603D2">
      <w:pPr>
        <w:rPr>
          <w:rFonts w:cs="Times New Roman"/>
          <w:u w:val="single"/>
          <w:lang w:eastAsia="de-DE"/>
        </w:rPr>
      </w:pPr>
      <w:r w:rsidRPr="008603D2">
        <w:rPr>
          <w:rFonts w:cs="Times New Roman"/>
          <w:u w:val="single"/>
          <w:lang w:eastAsia="de-DE"/>
        </w:rPr>
        <w:t xml:space="preserve">Informationen/Sachstand </w:t>
      </w:r>
    </w:p>
    <w:p w:rsidR="008603D2" w:rsidRPr="008603D2" w:rsidRDefault="008603D2" w:rsidP="008603D2">
      <w:pPr>
        <w:numPr>
          <w:ilvl w:val="0"/>
          <w:numId w:val="38"/>
        </w:numPr>
        <w:ind w:left="284" w:hanging="284"/>
        <w:jc w:val="both"/>
        <w:rPr>
          <w:rFonts w:cs="Times New Roman"/>
          <w:i/>
          <w:u w:val="single"/>
          <w:lang w:eastAsia="de-DE"/>
        </w:rPr>
      </w:pPr>
      <w:r w:rsidRPr="008603D2">
        <w:rPr>
          <w:rFonts w:cs="Times New Roman"/>
          <w:i/>
          <w:lang w:eastAsia="de-DE"/>
        </w:rPr>
        <w:t>Bericht Frau Grundmann, Koordinierungsstelle der rheinland-pfälzischen Interventionsstellen</w:t>
      </w:r>
    </w:p>
    <w:p w:rsidR="008603D2" w:rsidRPr="008603D2" w:rsidRDefault="008603D2" w:rsidP="008603D2">
      <w:pPr>
        <w:ind w:left="284"/>
        <w:jc w:val="both"/>
        <w:rPr>
          <w:rFonts w:cs="Times New Roman"/>
          <w:lang w:eastAsia="de-DE"/>
        </w:rPr>
      </w:pPr>
      <w:r w:rsidRPr="008603D2">
        <w:rPr>
          <w:rFonts w:cs="Times New Roman"/>
          <w:lang w:eastAsia="de-DE"/>
        </w:rPr>
        <w:t>Es gibt mittlerweile landesweit Fallkonferenzen, die allerdings in ihrer Zusammensetzung und Arbeitsweise regional unterschiedlich aufgestellt sind. Dabei werden teilweise unterschiedliche Screening-Instrumente bzw. Einschätzungsskalen (</w:t>
      </w:r>
      <w:r w:rsidRPr="008603D2">
        <w:rPr>
          <w:rFonts w:cs="Times New Roman"/>
          <w:b/>
          <w:lang w:eastAsia="de-DE"/>
        </w:rPr>
        <w:t>ODARA</w:t>
      </w:r>
      <w:r w:rsidRPr="008603D2">
        <w:rPr>
          <w:rFonts w:cs="Times New Roman"/>
          <w:lang w:eastAsia="de-DE"/>
        </w:rPr>
        <w:t xml:space="preserve">, Ontario Domestic Assault Risk Assessment Items und </w:t>
      </w:r>
      <w:r w:rsidRPr="008603D2">
        <w:rPr>
          <w:rFonts w:cs="Times New Roman"/>
          <w:b/>
          <w:lang w:eastAsia="de-DE"/>
        </w:rPr>
        <w:t>DA</w:t>
      </w:r>
      <w:r w:rsidRPr="008603D2">
        <w:rPr>
          <w:rFonts w:cs="Times New Roman"/>
          <w:lang w:eastAsia="de-DE"/>
        </w:rPr>
        <w:t>, Danger Assessment Scale) verwendet. Wichtig ist eine einheitliche Qualitätssicherung.</w:t>
      </w:r>
    </w:p>
    <w:p w:rsidR="008603D2" w:rsidRPr="008603D2" w:rsidRDefault="008603D2" w:rsidP="008603D2">
      <w:pPr>
        <w:ind w:left="284"/>
        <w:jc w:val="both"/>
        <w:rPr>
          <w:rFonts w:cs="Times New Roman"/>
          <w:lang w:eastAsia="de-DE"/>
        </w:rPr>
      </w:pPr>
      <w:r w:rsidRPr="008603D2">
        <w:rPr>
          <w:rFonts w:cs="Times New Roman"/>
          <w:lang w:eastAsia="de-DE"/>
        </w:rPr>
        <w:t xml:space="preserve">Die LRT-Fachgruppe „Polizeiliche Intervention“ befasst </w:t>
      </w:r>
      <w:r w:rsidR="00683283">
        <w:rPr>
          <w:rFonts w:cs="Times New Roman"/>
          <w:lang w:eastAsia="de-DE"/>
        </w:rPr>
        <w:t>s</w:t>
      </w:r>
      <w:r w:rsidRPr="008603D2">
        <w:rPr>
          <w:rFonts w:cs="Times New Roman"/>
          <w:lang w:eastAsia="de-DE"/>
        </w:rPr>
        <w:t>ich ebenfalls mit dem Hochrisikomanagement und versucht herauszuarbeiten, was für die einzelnen am Projekt beteiligten Institutionen wichtig ist.</w:t>
      </w:r>
    </w:p>
    <w:p w:rsidR="008603D2" w:rsidRPr="008603D2" w:rsidRDefault="008603D2" w:rsidP="008603D2">
      <w:pPr>
        <w:ind w:left="284"/>
        <w:jc w:val="both"/>
        <w:rPr>
          <w:rFonts w:cs="Times New Roman"/>
          <w:lang w:eastAsia="de-DE"/>
        </w:rPr>
      </w:pPr>
      <w:r w:rsidRPr="008603D2">
        <w:rPr>
          <w:rFonts w:cs="Times New Roman"/>
          <w:lang w:eastAsia="de-DE"/>
        </w:rPr>
        <w:t>Es ist an einigen Standorten ein sehr hohes Fallaufkommen zu verzeichnen.</w:t>
      </w:r>
    </w:p>
    <w:p w:rsidR="008603D2" w:rsidRPr="008603D2" w:rsidRDefault="008603D2" w:rsidP="008603D2">
      <w:pPr>
        <w:ind w:left="284"/>
        <w:jc w:val="both"/>
        <w:rPr>
          <w:rFonts w:cs="Times New Roman"/>
          <w:lang w:eastAsia="de-DE"/>
        </w:rPr>
      </w:pPr>
    </w:p>
    <w:p w:rsidR="008603D2" w:rsidRPr="008603D2" w:rsidRDefault="008603D2" w:rsidP="008603D2">
      <w:pPr>
        <w:numPr>
          <w:ilvl w:val="0"/>
          <w:numId w:val="38"/>
        </w:numPr>
        <w:ind w:left="284" w:hanging="284"/>
        <w:jc w:val="both"/>
        <w:rPr>
          <w:rFonts w:cs="Times New Roman"/>
          <w:i/>
          <w:u w:val="single"/>
          <w:lang w:eastAsia="de-DE"/>
        </w:rPr>
      </w:pPr>
      <w:r w:rsidRPr="008603D2">
        <w:rPr>
          <w:rFonts w:cs="Times New Roman"/>
          <w:i/>
          <w:lang w:eastAsia="de-DE"/>
        </w:rPr>
        <w:t>Bericht Frau Stoff, verantwortlich für die RIGG-News und Koordinatorin RRT</w:t>
      </w:r>
      <w:r w:rsidRPr="008603D2">
        <w:rPr>
          <w:rFonts w:cs="Times New Roman"/>
          <w:i/>
          <w:lang w:eastAsia="de-DE"/>
        </w:rPr>
        <w:br/>
      </w:r>
      <w:r w:rsidRPr="008603D2">
        <w:rPr>
          <w:rFonts w:cs="Times New Roman"/>
          <w:lang w:eastAsia="de-DE"/>
        </w:rPr>
        <w:t xml:space="preserve">Frau Stoff gibt einen Überblick über die Befassung der RRT mit dem Thema </w:t>
      </w:r>
      <w:r w:rsidRPr="008603D2">
        <w:rPr>
          <w:rFonts w:cs="Times New Roman"/>
          <w:lang w:eastAsia="de-DE"/>
        </w:rPr>
        <w:lastRenderedPageBreak/>
        <w:t>„Hochrisik</w:t>
      </w:r>
      <w:r w:rsidR="00683283">
        <w:rPr>
          <w:rFonts w:cs="Times New Roman"/>
          <w:lang w:eastAsia="de-DE"/>
        </w:rPr>
        <w:t xml:space="preserve">omanagement“ auf der Grundlage </w:t>
      </w:r>
      <w:r w:rsidRPr="008603D2">
        <w:rPr>
          <w:rFonts w:cs="Times New Roman"/>
          <w:lang w:eastAsia="de-DE"/>
        </w:rPr>
        <w:t>vo</w:t>
      </w:r>
      <w:r w:rsidR="008D4A02">
        <w:rPr>
          <w:rFonts w:cs="Times New Roman"/>
          <w:lang w:eastAsia="de-DE"/>
        </w:rPr>
        <w:t>n</w:t>
      </w:r>
      <w:r w:rsidRPr="008603D2">
        <w:rPr>
          <w:rFonts w:cs="Times New Roman"/>
          <w:lang w:eastAsia="de-DE"/>
        </w:rPr>
        <w:t xml:space="preserve"> Rückmeldungen für die RIGG-News und ihrer Tätigkeit als Koordinatorin </w:t>
      </w:r>
      <w:r w:rsidR="00B65F7D">
        <w:rPr>
          <w:rFonts w:cs="Times New Roman"/>
          <w:lang w:eastAsia="de-DE"/>
        </w:rPr>
        <w:t>mehrerer</w:t>
      </w:r>
      <w:r w:rsidRPr="008603D2">
        <w:rPr>
          <w:rFonts w:cs="Times New Roman"/>
          <w:lang w:eastAsia="de-DE"/>
        </w:rPr>
        <w:t xml:space="preserve"> RRT. Es zeigt sich, dass das Hochrisikomanagement für die RRT </w:t>
      </w:r>
      <w:r w:rsidR="00B65F7D">
        <w:rPr>
          <w:rFonts w:cs="Times New Roman"/>
          <w:lang w:eastAsia="de-DE"/>
        </w:rPr>
        <w:t xml:space="preserve">im Vergleich zu den Vorläuferthemen </w:t>
      </w:r>
      <w:r w:rsidRPr="008603D2">
        <w:rPr>
          <w:rFonts w:cs="Times New Roman"/>
          <w:lang w:eastAsia="de-DE"/>
        </w:rPr>
        <w:t>ein eher sperriges Thema darstellt, zu dem noch nicht alle RRT einen Zugang gefunden haben. Eine Verlängerung als Schwerpunktthema wird auch unter diesem Aspekt positiv beurteilt. Mit der nächsten Ausgabe der RIGG-News soll es eine erste Abfrage bei den RRT zu den Aktivitäten im Zusammenhang mit dem HRM geben.</w:t>
      </w:r>
    </w:p>
    <w:p w:rsidR="008603D2" w:rsidRPr="008603D2" w:rsidRDefault="008603D2" w:rsidP="008603D2">
      <w:pPr>
        <w:spacing w:line="360" w:lineRule="auto"/>
        <w:ind w:left="284"/>
        <w:rPr>
          <w:rFonts w:cs="Times New Roman"/>
          <w:i/>
          <w:u w:val="single"/>
          <w:lang w:eastAsia="de-DE"/>
        </w:rPr>
      </w:pPr>
    </w:p>
    <w:p w:rsidR="008603D2" w:rsidRPr="008603D2" w:rsidRDefault="008603D2" w:rsidP="008603D2">
      <w:pPr>
        <w:rPr>
          <w:rFonts w:cs="Times New Roman"/>
          <w:i/>
          <w:u w:val="single"/>
          <w:lang w:eastAsia="de-DE"/>
        </w:rPr>
      </w:pPr>
      <w:r w:rsidRPr="008603D2">
        <w:rPr>
          <w:rFonts w:cs="Times New Roman"/>
          <w:b/>
          <w:lang w:eastAsia="de-DE"/>
        </w:rPr>
        <w:t>TOP 5:</w:t>
      </w:r>
      <w:r w:rsidRPr="008603D2">
        <w:rPr>
          <w:rFonts w:cs="Times New Roman"/>
          <w:b/>
          <w:lang w:eastAsia="de-DE"/>
        </w:rPr>
        <w:tab/>
        <w:t>Fachgruppe Umgangs- und Sorgerecht</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Die erste und bisher einzige Fachgruppen-Sitzung fand am 30. Januar 2020 mit Beteiligung v</w:t>
      </w:r>
      <w:r w:rsidR="008608DE">
        <w:rPr>
          <w:rFonts w:cs="Times New Roman"/>
          <w:lang w:eastAsia="de-DE"/>
        </w:rPr>
        <w:t xml:space="preserve">on Herr Prof. Dr. Salgo statt. </w:t>
      </w:r>
      <w:r w:rsidRPr="008603D2">
        <w:rPr>
          <w:rFonts w:cs="Times New Roman"/>
          <w:lang w:eastAsia="de-DE"/>
        </w:rPr>
        <w:t>Coronabedingt mussten die beiden weiteren für 2020 geplanten Sitzungen abgesagt werden.</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Die Sitzung hat gezeigt</w:t>
      </w:r>
      <w:r w:rsidR="00683283">
        <w:rPr>
          <w:rFonts w:cs="Times New Roman"/>
          <w:lang w:eastAsia="de-DE"/>
        </w:rPr>
        <w:t xml:space="preserve">, </w:t>
      </w:r>
      <w:r w:rsidRPr="008603D2">
        <w:rPr>
          <w:rFonts w:cs="Times New Roman"/>
          <w:lang w:eastAsia="de-DE"/>
        </w:rPr>
        <w:t>wie vielschichtig sich das Thema „Umgangs- und Sorgerecht im Zusammenhang mit GesB“ gestaltet und wie kontrovers diskutiert wird. Als ein Ergebnis konnte festgehalten werden, dass die Thematik vor dem Hintergrund der Istanbul-Konvention beleuchtet werden soll.</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Auf Wunsch der Fachgruppenmitglieder soll</w:t>
      </w:r>
      <w:r w:rsidR="00FB5782">
        <w:rPr>
          <w:rFonts w:cs="Times New Roman"/>
          <w:lang w:eastAsia="de-DE"/>
        </w:rPr>
        <w:t>en</w:t>
      </w:r>
      <w:r w:rsidRPr="008603D2">
        <w:rPr>
          <w:rFonts w:cs="Times New Roman"/>
          <w:lang w:eastAsia="de-DE"/>
        </w:rPr>
        <w:t xml:space="preserve"> weitere Expertise</w:t>
      </w:r>
      <w:r w:rsidR="00FB5782">
        <w:rPr>
          <w:rFonts w:cs="Times New Roman"/>
          <w:lang w:eastAsia="de-DE"/>
        </w:rPr>
        <w:t>n von Kinderärztin</w:t>
      </w:r>
      <w:r w:rsidR="00FB5782">
        <w:rPr>
          <w:rFonts w:cs="Times New Roman"/>
          <w:lang w:eastAsia="de-DE"/>
        </w:rPr>
        <w:softHyphen/>
        <w:t>nen/</w:t>
      </w:r>
      <w:r w:rsidRPr="008603D2">
        <w:rPr>
          <w:rFonts w:cs="Times New Roman"/>
          <w:lang w:eastAsia="de-DE"/>
        </w:rPr>
        <w:t>Kinderärzten, Kinderpsychologinnen/Kinderpsychologen, Traumatherapeutinnen/ Traumatherapeuten sowie Vertreterinnen und Vertretern von Kinderschutzdiensten und Kinderschutzbund hinzugezogen werden.</w:t>
      </w:r>
    </w:p>
    <w:p w:rsidR="008603D2" w:rsidRPr="008603D2" w:rsidRDefault="008603D2" w:rsidP="008603D2">
      <w:pPr>
        <w:jc w:val="both"/>
        <w:rPr>
          <w:rFonts w:cs="Times New Roman"/>
          <w:lang w:eastAsia="de-DE"/>
        </w:rPr>
      </w:pPr>
      <w:r w:rsidRPr="008603D2">
        <w:rPr>
          <w:rFonts w:cs="Times New Roman"/>
          <w:lang w:eastAsia="de-DE"/>
        </w:rPr>
        <w:t>Um den Rahmen der Fachgruppen nicht zu sprengen, soll pro Fachgruppensitzung jeweils eine Expertin oder ein Experte eingeladen werden.</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Mittlerweile hat das Ministerium der Justiz Herrn Oely, Richter am OLG Koblenz, als Mitglied für die Fachgruppe nachbenannt. Damit ist auch das Justizministerium in der Fachgruppe vertreten. Dies war ein expliziter Wunsch der anderen Fachgruppenmitglieder.</w:t>
      </w:r>
    </w:p>
    <w:p w:rsidR="008603D2" w:rsidRPr="008603D2" w:rsidRDefault="008603D2" w:rsidP="008603D2">
      <w:pPr>
        <w:jc w:val="both"/>
        <w:rPr>
          <w:rFonts w:cs="Times New Roman"/>
          <w:lang w:eastAsia="de-DE"/>
        </w:rPr>
      </w:pPr>
    </w:p>
    <w:p w:rsidR="008603D2" w:rsidRPr="008603D2" w:rsidRDefault="008603D2" w:rsidP="008603D2">
      <w:pPr>
        <w:jc w:val="both"/>
        <w:rPr>
          <w:rFonts w:cs="Times New Roman"/>
          <w:lang w:eastAsia="de-DE"/>
        </w:rPr>
      </w:pPr>
      <w:r w:rsidRPr="008603D2">
        <w:rPr>
          <w:rFonts w:cs="Times New Roman"/>
          <w:lang w:eastAsia="de-DE"/>
        </w:rPr>
        <w:t>Die nächste Sitzung soll per Video-Schalte im Frühjahr 2021 stattfinden. Das Fachreferat schlägt die Vorstellung des sogenannten „Münchner Modell“ des Familiengerichts München für Verfahren, die den Aufenthalt des Kindes, das Umgangsrecht, die Herausgabe des Kindes oder Sorgerechtsverfahren betreffen, vor.</w:t>
      </w:r>
    </w:p>
    <w:p w:rsidR="008603D2" w:rsidRPr="008603D2" w:rsidRDefault="008603D2" w:rsidP="008603D2">
      <w:pPr>
        <w:spacing w:line="360" w:lineRule="auto"/>
        <w:ind w:left="1440"/>
        <w:jc w:val="both"/>
        <w:rPr>
          <w:rFonts w:cs="Times New Roman"/>
          <w:lang w:eastAsia="de-DE"/>
        </w:rPr>
      </w:pPr>
    </w:p>
    <w:p w:rsidR="008603D2" w:rsidRPr="008603D2" w:rsidRDefault="008D4A02" w:rsidP="008603D2">
      <w:pPr>
        <w:jc w:val="both"/>
        <w:rPr>
          <w:rFonts w:cs="Times New Roman"/>
          <w:b/>
          <w:lang w:eastAsia="de-DE"/>
        </w:rPr>
      </w:pPr>
      <w:r>
        <w:rPr>
          <w:rFonts w:cs="Times New Roman"/>
          <w:b/>
          <w:lang w:eastAsia="de-DE"/>
        </w:rPr>
        <w:t>TOP 6:</w:t>
      </w:r>
      <w:r w:rsidR="008603D2" w:rsidRPr="008603D2">
        <w:rPr>
          <w:rFonts w:cs="Times New Roman"/>
          <w:b/>
          <w:lang w:eastAsia="de-DE"/>
        </w:rPr>
        <w:tab/>
        <w:t xml:space="preserve">Berichte/Informationen </w:t>
      </w:r>
    </w:p>
    <w:p w:rsidR="008603D2" w:rsidRPr="008603D2" w:rsidRDefault="008603D2" w:rsidP="008603D2">
      <w:pPr>
        <w:jc w:val="both"/>
        <w:rPr>
          <w:rFonts w:cs="Times New Roman"/>
          <w:b/>
          <w:lang w:eastAsia="de-DE"/>
        </w:rPr>
      </w:pPr>
    </w:p>
    <w:p w:rsidR="008603D2" w:rsidRPr="008603D2" w:rsidRDefault="008603D2" w:rsidP="008603D2">
      <w:pPr>
        <w:jc w:val="both"/>
        <w:rPr>
          <w:rFonts w:cs="Times New Roman"/>
          <w:u w:val="single"/>
          <w:lang w:eastAsia="de-DE"/>
        </w:rPr>
      </w:pPr>
      <w:r w:rsidRPr="008603D2">
        <w:rPr>
          <w:rFonts w:cs="Times New Roman"/>
          <w:u w:val="single"/>
          <w:lang w:eastAsia="de-DE"/>
        </w:rPr>
        <w:t>Informationen aus dem LRT</w:t>
      </w:r>
    </w:p>
    <w:p w:rsidR="008603D2" w:rsidRPr="008603D2" w:rsidRDefault="008603D2" w:rsidP="008603D2">
      <w:pPr>
        <w:numPr>
          <w:ilvl w:val="0"/>
          <w:numId w:val="39"/>
        </w:numPr>
        <w:jc w:val="both"/>
        <w:rPr>
          <w:rFonts w:cs="Times New Roman"/>
          <w:lang w:eastAsia="de-DE"/>
        </w:rPr>
      </w:pPr>
      <w:r w:rsidRPr="008603D2">
        <w:rPr>
          <w:rFonts w:cs="Times New Roman"/>
          <w:lang w:eastAsia="de-DE"/>
        </w:rPr>
        <w:t xml:space="preserve">Frau Wolf berichtet von einem Interview zum Telefondolmetschdienst  „Lingatel“, das sie im Rahmen einer wissenschaftlichen Untersuchung im Auftrag der Integrationsabteilung im MFFJIV zum Dolmetschen in sozialen Institutionen gegeben hat. </w:t>
      </w:r>
    </w:p>
    <w:p w:rsidR="008603D2" w:rsidRPr="008603D2" w:rsidRDefault="008603D2" w:rsidP="008603D2">
      <w:pPr>
        <w:numPr>
          <w:ilvl w:val="0"/>
          <w:numId w:val="39"/>
        </w:numPr>
        <w:jc w:val="both"/>
        <w:rPr>
          <w:rFonts w:cs="Times New Roman"/>
          <w:lang w:eastAsia="de-DE"/>
        </w:rPr>
      </w:pPr>
      <w:r w:rsidRPr="008603D2">
        <w:rPr>
          <w:rFonts w:cs="Times New Roman"/>
          <w:lang w:eastAsia="de-DE"/>
        </w:rPr>
        <w:t xml:space="preserve">Frau Münch-Weinmann weist darauf hin, dass </w:t>
      </w:r>
      <w:r w:rsidR="00FB5782">
        <w:rPr>
          <w:rFonts w:cs="Times New Roman"/>
          <w:lang w:eastAsia="de-DE"/>
        </w:rPr>
        <w:t xml:space="preserve">es </w:t>
      </w:r>
      <w:r w:rsidRPr="008603D2">
        <w:rPr>
          <w:rFonts w:cs="Times New Roman"/>
          <w:lang w:eastAsia="de-DE"/>
        </w:rPr>
        <w:t>in diesem Jahr zu „One-Billion-Rising“ in Speyer ein Online-Projekt geben werde. Frau Baumann-Warnke ergänzt, dass für Koblenz eine Demozug angemeldet wurde und dass es ebenfalls Überlegungen für Online-Angebote gibt.</w:t>
      </w:r>
    </w:p>
    <w:p w:rsidR="008603D2" w:rsidRPr="008603D2" w:rsidRDefault="008603D2" w:rsidP="008603D2">
      <w:pPr>
        <w:ind w:left="720"/>
        <w:jc w:val="both"/>
        <w:rPr>
          <w:rFonts w:cs="Times New Roman"/>
          <w:u w:val="single"/>
          <w:lang w:eastAsia="de-DE"/>
        </w:rPr>
      </w:pPr>
    </w:p>
    <w:p w:rsidR="008D4A02" w:rsidRDefault="008D4A02" w:rsidP="008603D2">
      <w:pPr>
        <w:jc w:val="both"/>
        <w:rPr>
          <w:rFonts w:cs="Times New Roman"/>
          <w:u w:val="single"/>
          <w:lang w:eastAsia="de-DE"/>
        </w:rPr>
      </w:pPr>
    </w:p>
    <w:p w:rsidR="008D4A02" w:rsidRDefault="008D4A02" w:rsidP="008603D2">
      <w:pPr>
        <w:jc w:val="both"/>
        <w:rPr>
          <w:rFonts w:cs="Times New Roman"/>
          <w:u w:val="single"/>
          <w:lang w:eastAsia="de-DE"/>
        </w:rPr>
      </w:pPr>
    </w:p>
    <w:p w:rsidR="008603D2" w:rsidRPr="008603D2" w:rsidRDefault="008603D2" w:rsidP="008603D2">
      <w:pPr>
        <w:jc w:val="both"/>
        <w:rPr>
          <w:rFonts w:cs="Times New Roman"/>
          <w:u w:val="single"/>
          <w:lang w:eastAsia="de-DE"/>
        </w:rPr>
      </w:pPr>
      <w:r w:rsidRPr="008603D2">
        <w:rPr>
          <w:rFonts w:cs="Times New Roman"/>
          <w:u w:val="single"/>
          <w:lang w:eastAsia="de-DE"/>
        </w:rPr>
        <w:lastRenderedPageBreak/>
        <w:t>Informationen aus dem MFFJIV</w:t>
      </w:r>
    </w:p>
    <w:p w:rsidR="008603D2" w:rsidRPr="008603D2" w:rsidRDefault="008603D2" w:rsidP="008603D2">
      <w:pPr>
        <w:numPr>
          <w:ilvl w:val="0"/>
          <w:numId w:val="40"/>
        </w:numPr>
        <w:ind w:left="709" w:hanging="283"/>
        <w:jc w:val="both"/>
        <w:rPr>
          <w:rFonts w:cs="Times New Roman"/>
          <w:lang w:eastAsia="de-DE"/>
        </w:rPr>
      </w:pPr>
      <w:r w:rsidRPr="008603D2">
        <w:rPr>
          <w:rFonts w:cs="Times New Roman"/>
          <w:i/>
          <w:lang w:eastAsia="de-DE"/>
        </w:rPr>
        <w:t>20 Jahre RIGG 2020</w:t>
      </w:r>
    </w:p>
    <w:p w:rsidR="008603D2" w:rsidRPr="008603D2" w:rsidRDefault="008603D2" w:rsidP="008603D2">
      <w:pPr>
        <w:ind w:left="709"/>
        <w:jc w:val="both"/>
        <w:rPr>
          <w:rFonts w:cs="Times New Roman"/>
          <w:lang w:eastAsia="de-DE"/>
        </w:rPr>
      </w:pPr>
      <w:r w:rsidRPr="008603D2">
        <w:rPr>
          <w:rFonts w:cs="Times New Roman"/>
          <w:lang w:eastAsia="de-DE"/>
        </w:rPr>
        <w:t>Die für September 2020 geplante Festveranstaltung musste coronabedingt abgesagt werden. Es gab Pressearbeit und ein Pralinengeschenk für die RIGG-Akteurinnen und Akteure. Nun ist eine Feier zu 25 Jahre RIGG im Jahr 2025 geplant.</w:t>
      </w:r>
    </w:p>
    <w:p w:rsidR="008603D2" w:rsidRPr="008603D2" w:rsidRDefault="008603D2" w:rsidP="008603D2">
      <w:pPr>
        <w:ind w:left="709"/>
        <w:jc w:val="both"/>
        <w:rPr>
          <w:rFonts w:cs="Times New Roman"/>
          <w:lang w:eastAsia="de-DE"/>
        </w:rPr>
      </w:pPr>
    </w:p>
    <w:p w:rsidR="008603D2" w:rsidRPr="008603D2" w:rsidRDefault="008603D2" w:rsidP="008603D2">
      <w:pPr>
        <w:numPr>
          <w:ilvl w:val="0"/>
          <w:numId w:val="40"/>
        </w:numPr>
        <w:ind w:left="709" w:hanging="305"/>
        <w:jc w:val="both"/>
        <w:rPr>
          <w:rFonts w:cs="Times New Roman"/>
          <w:lang w:eastAsia="de-DE"/>
        </w:rPr>
      </w:pPr>
      <w:r w:rsidRPr="008603D2">
        <w:rPr>
          <w:rFonts w:cs="Times New Roman"/>
          <w:i/>
          <w:lang w:eastAsia="de-DE"/>
        </w:rPr>
        <w:t>Haushaltsbeschluss 2021</w:t>
      </w:r>
    </w:p>
    <w:p w:rsidR="008603D2" w:rsidRPr="008603D2" w:rsidRDefault="008603D2" w:rsidP="008603D2">
      <w:pPr>
        <w:ind w:left="709"/>
        <w:jc w:val="both"/>
        <w:rPr>
          <w:rFonts w:cs="Times New Roman"/>
          <w:lang w:eastAsia="de-DE"/>
        </w:rPr>
      </w:pPr>
      <w:r w:rsidRPr="008603D2">
        <w:rPr>
          <w:rFonts w:cs="Times New Roman"/>
          <w:lang w:eastAsia="de-DE"/>
        </w:rPr>
        <w:t>Im Haushalt 2021 sind für den Bereich „Gewalt gegen Frauen“ Aufwüchse von rund 1,38 Mio. Euro veranschlagt. So kann die Frauenhausförderung bedarfsgerecht neugestaltet werden (erhöhte Sockelförderung, neu: Platzpauschale und Sachkostenpauschale). Die Förderung der Frauennotrufe und Interventionsstellen wird ebenfalls deutlich angehoben. Darüber hinaus wird die bisherige pro-aktive Beratungsstelle Idar-Oberstein zu einer eigenständige Interventionsstelle ausgebaut und im Umfang einer ½ Personalstelle gefördert. Die Interventionsstellen Landau und Neustadt werden um je eine ½ Personalstelle aufgestockt.</w:t>
      </w:r>
    </w:p>
    <w:p w:rsidR="008603D2" w:rsidRPr="008603D2" w:rsidRDefault="008603D2" w:rsidP="008603D2">
      <w:pPr>
        <w:ind w:left="709"/>
        <w:jc w:val="both"/>
        <w:rPr>
          <w:rFonts w:cs="Times New Roman"/>
          <w:lang w:eastAsia="de-DE"/>
        </w:rPr>
      </w:pPr>
    </w:p>
    <w:p w:rsidR="008603D2" w:rsidRPr="008603D2" w:rsidRDefault="008603D2" w:rsidP="008603D2">
      <w:pPr>
        <w:numPr>
          <w:ilvl w:val="0"/>
          <w:numId w:val="40"/>
        </w:numPr>
        <w:ind w:left="709" w:hanging="283"/>
        <w:jc w:val="both"/>
        <w:rPr>
          <w:rFonts w:cs="Times New Roman"/>
          <w:i/>
          <w:lang w:eastAsia="de-DE"/>
        </w:rPr>
      </w:pPr>
      <w:r w:rsidRPr="008603D2">
        <w:rPr>
          <w:rFonts w:cs="Times New Roman"/>
          <w:i/>
          <w:lang w:eastAsia="de-DE"/>
        </w:rPr>
        <w:t>Bundesbauprogram</w:t>
      </w:r>
      <w:r w:rsidR="00B65F7D">
        <w:rPr>
          <w:rFonts w:cs="Times New Roman"/>
          <w:i/>
          <w:lang w:eastAsia="de-DE"/>
        </w:rPr>
        <w:t>m</w:t>
      </w:r>
      <w:r w:rsidRPr="008603D2">
        <w:rPr>
          <w:rFonts w:cs="Times New Roman"/>
          <w:lang w:eastAsia="de-DE"/>
        </w:rPr>
        <w:t xml:space="preserve">, </w:t>
      </w:r>
      <w:r w:rsidRPr="008603D2">
        <w:rPr>
          <w:rFonts w:cs="Times New Roman"/>
          <w:i/>
          <w:lang w:eastAsia="de-DE"/>
        </w:rPr>
        <w:t>Sachstand</w:t>
      </w:r>
    </w:p>
    <w:p w:rsidR="008603D2" w:rsidRPr="008603D2" w:rsidRDefault="008603D2" w:rsidP="008603D2">
      <w:pPr>
        <w:ind w:left="709"/>
        <w:jc w:val="both"/>
        <w:rPr>
          <w:rFonts w:cs="Times New Roman"/>
          <w:lang w:eastAsia="de-DE"/>
        </w:rPr>
      </w:pPr>
      <w:r w:rsidRPr="008603D2">
        <w:rPr>
          <w:rFonts w:cs="Times New Roman"/>
          <w:lang w:eastAsia="de-DE"/>
        </w:rPr>
        <w:t xml:space="preserve">Im Rahmen des Bundesförderprogramms „Gemeinsam gegen Gewalt an Frauen“ stellt der Bund für investive Maßnahmen in Rheinland-Pfalz für die Dauer von vier Jahren pro Jahr rund 1,37 Mio. Euro zur Verfügung. Für den gesamten Förderzeitraum sind bisher 13 Förderanfragen eingereicht worden. Alle Projekte werden vom Land grundsätzlich befürwortet. Die Umsetzung des Programms bzw. das Antrags- und Bewilligungsverfahren gestaltet sich allerdings sehr kompliziert und zeitaufwändig. Verzögerungen von Seiten des Bundes haben dazu geführt, dass nahezu </w:t>
      </w:r>
      <w:r w:rsidR="00683283">
        <w:rPr>
          <w:rFonts w:cs="Times New Roman"/>
          <w:lang w:eastAsia="de-DE"/>
        </w:rPr>
        <w:t>alle Projekte um ein Jahr nach h</w:t>
      </w:r>
      <w:r w:rsidRPr="008603D2">
        <w:rPr>
          <w:rFonts w:cs="Times New Roman"/>
          <w:lang w:eastAsia="de-DE"/>
        </w:rPr>
        <w:t xml:space="preserve">inten geschoben werden mussten. Es gibt allerdings die Zusage des Bundes, dass das Förderprogramm zumindest </w:t>
      </w:r>
      <w:r w:rsidR="00683283">
        <w:rPr>
          <w:rFonts w:cs="Times New Roman"/>
          <w:lang w:eastAsia="de-DE"/>
        </w:rPr>
        <w:t>um ein Jahr verlängert wird, sod</w:t>
      </w:r>
      <w:r w:rsidRPr="008603D2">
        <w:rPr>
          <w:rFonts w:cs="Times New Roman"/>
          <w:lang w:eastAsia="de-DE"/>
        </w:rPr>
        <w:t xml:space="preserve">ass alle geplanten Projekte auch umgesetzt werden können. </w:t>
      </w:r>
    </w:p>
    <w:p w:rsidR="008603D2" w:rsidRPr="008603D2" w:rsidRDefault="008603D2" w:rsidP="008603D2">
      <w:pPr>
        <w:ind w:left="709"/>
        <w:jc w:val="both"/>
        <w:rPr>
          <w:rFonts w:cs="Times New Roman"/>
          <w:lang w:eastAsia="de-DE"/>
        </w:rPr>
      </w:pPr>
    </w:p>
    <w:p w:rsidR="008603D2" w:rsidRPr="008603D2" w:rsidRDefault="008603D2" w:rsidP="008603D2">
      <w:pPr>
        <w:numPr>
          <w:ilvl w:val="0"/>
          <w:numId w:val="40"/>
        </w:numPr>
        <w:ind w:left="709" w:hanging="283"/>
        <w:jc w:val="both"/>
        <w:rPr>
          <w:rFonts w:cs="Times New Roman"/>
          <w:lang w:eastAsia="de-DE"/>
        </w:rPr>
      </w:pPr>
      <w:r w:rsidRPr="008603D2">
        <w:rPr>
          <w:rFonts w:cs="Times New Roman"/>
          <w:i/>
          <w:lang w:eastAsia="de-DE"/>
        </w:rPr>
        <w:t>Neues Frauenhaus</w:t>
      </w:r>
      <w:r w:rsidRPr="008603D2">
        <w:rPr>
          <w:rFonts w:cs="Times New Roman"/>
          <w:lang w:eastAsia="de-DE"/>
        </w:rPr>
        <w:t xml:space="preserve">, </w:t>
      </w:r>
      <w:r w:rsidRPr="008603D2">
        <w:rPr>
          <w:rFonts w:cs="Times New Roman"/>
          <w:i/>
          <w:lang w:eastAsia="de-DE"/>
        </w:rPr>
        <w:t>Sachstand</w:t>
      </w:r>
    </w:p>
    <w:p w:rsidR="008603D2" w:rsidRDefault="008603D2" w:rsidP="008603D2">
      <w:pPr>
        <w:ind w:left="709"/>
        <w:jc w:val="both"/>
        <w:rPr>
          <w:rFonts w:cs="Times New Roman"/>
          <w:lang w:eastAsia="de-DE"/>
        </w:rPr>
      </w:pPr>
      <w:r w:rsidRPr="008603D2">
        <w:rPr>
          <w:rFonts w:cs="Times New Roman"/>
          <w:lang w:eastAsia="de-DE"/>
        </w:rPr>
        <w:t>Der holprige Start des Bundesbauprogramms ist ursächlich dafür, dass das neue Frauenhaus im Norden von Rheinland-Pfalz noch nicht in Betrieb ist. Die Immobilie soll aus Mitteln des Investitionsprogramms umgebaut werden. Trotz großem Engagement des Trägers ist bisher keine Bewilligung erfolgt. Das Fachreferat hofft nun auf eine baldige Freigabe der Fördermittel, so dass der Umbau und die Eröffnung der Einrichtung zügig erfolgen können.</w:t>
      </w:r>
    </w:p>
    <w:p w:rsidR="00456B3E" w:rsidRPr="00456B3E" w:rsidRDefault="00456B3E" w:rsidP="008603D2">
      <w:pPr>
        <w:ind w:left="709"/>
        <w:jc w:val="both"/>
        <w:rPr>
          <w:rFonts w:cs="Times New Roman"/>
          <w:lang w:eastAsia="de-DE"/>
        </w:rPr>
      </w:pPr>
      <w:r w:rsidRPr="00456B3E">
        <w:rPr>
          <w:rFonts w:cs="Times New Roman"/>
          <w:u w:val="single"/>
          <w:lang w:eastAsia="de-DE"/>
        </w:rPr>
        <w:t>Hinweis zum Protokoll:</w:t>
      </w:r>
      <w:r w:rsidRPr="00456B3E">
        <w:rPr>
          <w:rFonts w:cs="Times New Roman"/>
          <w:lang w:eastAsia="de-DE"/>
        </w:rPr>
        <w:t xml:space="preserve"> </w:t>
      </w:r>
      <w:r>
        <w:rPr>
          <w:rFonts w:cs="Times New Roman"/>
          <w:lang w:eastAsia="de-DE"/>
        </w:rPr>
        <w:t>Die Bundesförderung ist zwischenzeitlich bewilligt worden.</w:t>
      </w:r>
    </w:p>
    <w:p w:rsidR="008603D2" w:rsidRPr="008603D2" w:rsidRDefault="008603D2" w:rsidP="008603D2">
      <w:pPr>
        <w:ind w:left="709"/>
        <w:jc w:val="both"/>
        <w:rPr>
          <w:rFonts w:cs="Times New Roman"/>
          <w:lang w:eastAsia="de-DE"/>
        </w:rPr>
      </w:pPr>
    </w:p>
    <w:p w:rsidR="008603D2" w:rsidRPr="008603D2" w:rsidRDefault="008603D2" w:rsidP="008603D2">
      <w:pPr>
        <w:numPr>
          <w:ilvl w:val="0"/>
          <w:numId w:val="40"/>
        </w:numPr>
        <w:ind w:left="709" w:hanging="283"/>
        <w:jc w:val="both"/>
        <w:rPr>
          <w:rFonts w:cs="Times New Roman"/>
          <w:i/>
          <w:lang w:eastAsia="de-DE"/>
        </w:rPr>
      </w:pPr>
      <w:r w:rsidRPr="008603D2">
        <w:rPr>
          <w:rFonts w:cs="Times New Roman"/>
          <w:i/>
          <w:lang w:eastAsia="de-DE"/>
        </w:rPr>
        <w:t>Medizinische Soforthilfe nach Vergewaltigung</w:t>
      </w:r>
    </w:p>
    <w:p w:rsidR="008603D2" w:rsidRPr="008603D2" w:rsidRDefault="008603D2" w:rsidP="008603D2">
      <w:pPr>
        <w:ind w:left="709"/>
        <w:jc w:val="both"/>
        <w:rPr>
          <w:rFonts w:cs="Times New Roman"/>
          <w:lang w:eastAsia="de-DE"/>
        </w:rPr>
      </w:pPr>
      <w:r w:rsidRPr="008603D2">
        <w:rPr>
          <w:rFonts w:cs="Times New Roman"/>
          <w:lang w:eastAsia="de-DE"/>
        </w:rPr>
        <w:t>Das Projekt „Medizinische Soforthilfe nach Vergewaltigung“ konnte nach der Modellphase auf bisher zwei weitere Standorte, Trier und Koblenz, ausgeweitet werden. In diesem Jahr soll ein weiterer Projektstandort dazukommen.</w:t>
      </w:r>
    </w:p>
    <w:p w:rsidR="008603D2" w:rsidRPr="008603D2" w:rsidRDefault="008603D2" w:rsidP="008603D2">
      <w:pPr>
        <w:ind w:left="709"/>
        <w:jc w:val="both"/>
        <w:rPr>
          <w:rFonts w:cs="Times New Roman"/>
          <w:lang w:eastAsia="de-DE"/>
        </w:rPr>
      </w:pPr>
    </w:p>
    <w:p w:rsidR="008603D2" w:rsidRPr="008603D2" w:rsidRDefault="008603D2" w:rsidP="008603D2">
      <w:pPr>
        <w:numPr>
          <w:ilvl w:val="0"/>
          <w:numId w:val="40"/>
        </w:numPr>
        <w:ind w:left="709" w:hanging="283"/>
        <w:jc w:val="both"/>
        <w:rPr>
          <w:rFonts w:cs="Times New Roman"/>
          <w:i/>
          <w:lang w:eastAsia="de-DE"/>
        </w:rPr>
      </w:pPr>
      <w:r w:rsidRPr="008603D2">
        <w:rPr>
          <w:rFonts w:cs="Times New Roman"/>
          <w:i/>
          <w:lang w:eastAsia="de-DE"/>
        </w:rPr>
        <w:t xml:space="preserve">30 Jahre Frauenministerium RLP </w:t>
      </w:r>
    </w:p>
    <w:p w:rsidR="008603D2" w:rsidRPr="008603D2" w:rsidRDefault="008603D2" w:rsidP="008603D2">
      <w:pPr>
        <w:ind w:left="709"/>
        <w:jc w:val="both"/>
        <w:rPr>
          <w:rFonts w:cs="Times New Roman"/>
          <w:lang w:eastAsia="de-DE"/>
        </w:rPr>
      </w:pPr>
      <w:r w:rsidRPr="008603D2">
        <w:rPr>
          <w:rFonts w:cs="Times New Roman"/>
          <w:lang w:eastAsia="de-DE"/>
        </w:rPr>
        <w:t>Im September findet eine Festveranstaltung zu 30 Jahre Frauenministerium in Rheinland-Pfalz statt.</w:t>
      </w:r>
    </w:p>
    <w:p w:rsidR="008603D2" w:rsidRDefault="008603D2" w:rsidP="008603D2">
      <w:pPr>
        <w:ind w:left="709"/>
        <w:jc w:val="both"/>
        <w:rPr>
          <w:rFonts w:cs="Times New Roman"/>
          <w:lang w:eastAsia="de-DE"/>
        </w:rPr>
      </w:pPr>
      <w:r w:rsidRPr="008603D2">
        <w:rPr>
          <w:rFonts w:cs="Times New Roman"/>
          <w:u w:val="single"/>
          <w:lang w:eastAsia="de-DE"/>
        </w:rPr>
        <w:t xml:space="preserve">Hinweis zum Protokoll: </w:t>
      </w:r>
      <w:r w:rsidRPr="008603D2">
        <w:rPr>
          <w:rFonts w:cs="Times New Roman"/>
          <w:lang w:eastAsia="de-DE"/>
        </w:rPr>
        <w:t xml:space="preserve">Die Festveranstaltung findet nun am </w:t>
      </w:r>
      <w:r w:rsidRPr="008603D2">
        <w:rPr>
          <w:rFonts w:cs="Times New Roman"/>
          <w:b/>
          <w:lang w:eastAsia="de-DE"/>
        </w:rPr>
        <w:t>1. September 2021</w:t>
      </w:r>
      <w:r w:rsidRPr="008603D2">
        <w:rPr>
          <w:rFonts w:cs="Times New Roman"/>
          <w:lang w:eastAsia="de-DE"/>
        </w:rPr>
        <w:t xml:space="preserve"> und nicht wie ursprünglich geplant am 9. September 2021 statt. </w:t>
      </w:r>
    </w:p>
    <w:p w:rsidR="008D4A02" w:rsidRPr="008603D2" w:rsidRDefault="008D4A02" w:rsidP="008603D2">
      <w:pPr>
        <w:ind w:left="709"/>
        <w:jc w:val="both"/>
        <w:rPr>
          <w:rFonts w:cs="Times New Roman"/>
          <w:lang w:eastAsia="de-DE"/>
        </w:rPr>
      </w:pPr>
    </w:p>
    <w:p w:rsidR="008603D2" w:rsidRPr="008603D2" w:rsidRDefault="008603D2" w:rsidP="008603D2">
      <w:pPr>
        <w:ind w:left="709"/>
        <w:jc w:val="both"/>
        <w:rPr>
          <w:rFonts w:cs="Times New Roman"/>
          <w:i/>
          <w:lang w:eastAsia="de-DE"/>
        </w:rPr>
      </w:pPr>
    </w:p>
    <w:p w:rsidR="008603D2" w:rsidRPr="008603D2" w:rsidRDefault="008603D2" w:rsidP="008603D2">
      <w:pPr>
        <w:numPr>
          <w:ilvl w:val="0"/>
          <w:numId w:val="40"/>
        </w:numPr>
        <w:ind w:left="709" w:hanging="283"/>
        <w:jc w:val="both"/>
        <w:rPr>
          <w:rFonts w:cs="Times New Roman"/>
          <w:lang w:eastAsia="de-DE"/>
        </w:rPr>
      </w:pPr>
      <w:r w:rsidRPr="008603D2">
        <w:rPr>
          <w:rFonts w:cs="Times New Roman"/>
          <w:i/>
          <w:lang w:eastAsia="de-DE"/>
        </w:rPr>
        <w:t>Nächste LRT-Sitzung</w:t>
      </w:r>
      <w:r w:rsidRPr="008603D2">
        <w:rPr>
          <w:rFonts w:cs="Times New Roman"/>
          <w:lang w:eastAsia="de-DE"/>
        </w:rPr>
        <w:t xml:space="preserve"> </w:t>
      </w:r>
    </w:p>
    <w:p w:rsidR="008603D2" w:rsidRPr="008603D2" w:rsidRDefault="008603D2" w:rsidP="008603D2">
      <w:pPr>
        <w:ind w:left="709" w:hanging="1"/>
        <w:rPr>
          <w:rFonts w:cs="Times New Roman"/>
          <w:lang w:eastAsia="de-DE"/>
        </w:rPr>
      </w:pPr>
      <w:r w:rsidRPr="008603D2">
        <w:rPr>
          <w:rFonts w:cs="Times New Roman"/>
          <w:lang w:eastAsia="de-DE"/>
        </w:rPr>
        <w:t>Die nächste LRT-Sitzung soll nach der Sommerpause in Präsenz als Fachtag von LRT und RRT insbesondere zum Schwerpunktthema „Hochrisikomanagement“ stattfinden.</w:t>
      </w:r>
    </w:p>
    <w:p w:rsidR="008603D2" w:rsidRPr="008603D2" w:rsidRDefault="008603D2" w:rsidP="008603D2">
      <w:pPr>
        <w:ind w:left="709" w:hanging="1"/>
        <w:rPr>
          <w:rFonts w:cs="Times New Roman"/>
          <w:i/>
          <w:lang w:eastAsia="de-DE"/>
        </w:rPr>
      </w:pPr>
    </w:p>
    <w:p w:rsidR="008603D2" w:rsidRPr="008603D2" w:rsidRDefault="008603D2" w:rsidP="008603D2">
      <w:pPr>
        <w:numPr>
          <w:ilvl w:val="0"/>
          <w:numId w:val="40"/>
        </w:numPr>
        <w:ind w:left="709" w:hanging="283"/>
        <w:jc w:val="both"/>
        <w:rPr>
          <w:rFonts w:cs="Times New Roman"/>
          <w:i/>
          <w:lang w:eastAsia="de-DE"/>
        </w:rPr>
      </w:pPr>
      <w:r w:rsidRPr="008603D2">
        <w:rPr>
          <w:rFonts w:cs="Times New Roman"/>
          <w:i/>
          <w:lang w:eastAsia="de-DE"/>
        </w:rPr>
        <w:t>Offene Themen</w:t>
      </w:r>
    </w:p>
    <w:p w:rsidR="008603D2" w:rsidRPr="008603D2" w:rsidRDefault="008603D2" w:rsidP="008603D2">
      <w:pPr>
        <w:ind w:left="709"/>
        <w:jc w:val="both"/>
        <w:rPr>
          <w:rFonts w:cs="Times New Roman"/>
          <w:lang w:eastAsia="de-DE"/>
        </w:rPr>
      </w:pPr>
      <w:r w:rsidRPr="008603D2">
        <w:rPr>
          <w:rFonts w:cs="Times New Roman"/>
          <w:lang w:eastAsia="de-DE"/>
        </w:rPr>
        <w:t>Die folgenden noch offenen Themen, die für die LRT-Sitzung am 4.5.2020 geplant waren, werden auf eine der nächsten Sitzungen verschoben:</w:t>
      </w:r>
    </w:p>
    <w:p w:rsidR="008603D2" w:rsidRPr="008603D2" w:rsidRDefault="008603D2" w:rsidP="008603D2">
      <w:pPr>
        <w:numPr>
          <w:ilvl w:val="0"/>
          <w:numId w:val="41"/>
        </w:numPr>
        <w:jc w:val="both"/>
        <w:rPr>
          <w:rFonts w:cs="Times New Roman"/>
          <w:u w:val="single"/>
          <w:lang w:eastAsia="de-DE"/>
        </w:rPr>
      </w:pPr>
      <w:r w:rsidRPr="008603D2">
        <w:rPr>
          <w:rFonts w:cs="Times New Roman"/>
          <w:lang w:eastAsia="de-DE"/>
        </w:rPr>
        <w:t>Vorstellung „NO-STALK“ App, Weißer Ring</w:t>
      </w:r>
    </w:p>
    <w:p w:rsidR="008603D2" w:rsidRPr="008603D2" w:rsidRDefault="008603D2" w:rsidP="008603D2">
      <w:pPr>
        <w:numPr>
          <w:ilvl w:val="0"/>
          <w:numId w:val="41"/>
        </w:numPr>
        <w:ind w:right="537"/>
        <w:jc w:val="both"/>
        <w:rPr>
          <w:rFonts w:cs="Times New Roman"/>
          <w:lang w:eastAsia="de-DE"/>
        </w:rPr>
      </w:pPr>
      <w:r w:rsidRPr="008603D2">
        <w:rPr>
          <w:rFonts w:cs="Times New Roman"/>
          <w:lang w:eastAsia="de-DE"/>
        </w:rPr>
        <w:t xml:space="preserve">Vorstellung Second-Stage-Projekt Frauenhaus Landau </w:t>
      </w:r>
    </w:p>
    <w:p w:rsidR="008603D2" w:rsidRPr="008603D2" w:rsidRDefault="008603D2" w:rsidP="008603D2">
      <w:pPr>
        <w:numPr>
          <w:ilvl w:val="0"/>
          <w:numId w:val="41"/>
        </w:numPr>
        <w:ind w:right="537"/>
        <w:jc w:val="both"/>
        <w:rPr>
          <w:rFonts w:cs="Times New Roman"/>
          <w:lang w:eastAsia="de-DE"/>
        </w:rPr>
      </w:pPr>
      <w:r w:rsidRPr="008603D2">
        <w:rPr>
          <w:rFonts w:cs="Times New Roman"/>
          <w:lang w:eastAsia="de-DE"/>
        </w:rPr>
        <w:t>Einladung/Vorstellung Detlef Placzek, Opferschutzbeauftragter, LSJV</w:t>
      </w:r>
    </w:p>
    <w:p w:rsidR="004E4CD1" w:rsidRDefault="004E4CD1" w:rsidP="008603D2">
      <w:pPr>
        <w:pStyle w:val="TextbereichBlocksatz"/>
        <w:spacing w:line="240" w:lineRule="auto"/>
        <w:ind w:right="537"/>
      </w:pPr>
    </w:p>
    <w:sectPr w:rsidR="004E4CD1" w:rsidSect="004E4CD1">
      <w:foot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D6" w:rsidRDefault="000429D6" w:rsidP="005448F0">
      <w:r>
        <w:separator/>
      </w:r>
    </w:p>
  </w:endnote>
  <w:endnote w:type="continuationSeparator" w:id="0">
    <w:p w:rsidR="000429D6" w:rsidRDefault="000429D6" w:rsidP="0054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45104"/>
      <w:docPartObj>
        <w:docPartGallery w:val="Page Numbers (Bottom of Page)"/>
        <w:docPartUnique/>
      </w:docPartObj>
    </w:sdtPr>
    <w:sdtEndPr>
      <w:rPr>
        <w:sz w:val="20"/>
        <w:szCs w:val="20"/>
      </w:rPr>
    </w:sdtEndPr>
    <w:sdtContent>
      <w:p w:rsidR="005448F0" w:rsidRPr="005448F0" w:rsidRDefault="005448F0">
        <w:pPr>
          <w:pStyle w:val="Fuzeile"/>
          <w:jc w:val="right"/>
          <w:rPr>
            <w:sz w:val="20"/>
            <w:szCs w:val="20"/>
          </w:rPr>
        </w:pPr>
        <w:r w:rsidRPr="005448F0">
          <w:rPr>
            <w:sz w:val="20"/>
            <w:szCs w:val="20"/>
          </w:rPr>
          <w:fldChar w:fldCharType="begin"/>
        </w:r>
        <w:r w:rsidRPr="005448F0">
          <w:rPr>
            <w:sz w:val="20"/>
            <w:szCs w:val="20"/>
          </w:rPr>
          <w:instrText>PAGE   \* MERGEFORMAT</w:instrText>
        </w:r>
        <w:r w:rsidRPr="005448F0">
          <w:rPr>
            <w:sz w:val="20"/>
            <w:szCs w:val="20"/>
          </w:rPr>
          <w:fldChar w:fldCharType="separate"/>
        </w:r>
        <w:r w:rsidR="00773C9B">
          <w:rPr>
            <w:noProof/>
            <w:sz w:val="20"/>
            <w:szCs w:val="20"/>
          </w:rPr>
          <w:t>1</w:t>
        </w:r>
        <w:r w:rsidRPr="005448F0">
          <w:rPr>
            <w:sz w:val="20"/>
            <w:szCs w:val="20"/>
          </w:rPr>
          <w:fldChar w:fldCharType="end"/>
        </w:r>
      </w:p>
    </w:sdtContent>
  </w:sdt>
  <w:p w:rsidR="005448F0" w:rsidRDefault="005448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D6" w:rsidRDefault="000429D6" w:rsidP="005448F0">
      <w:r>
        <w:separator/>
      </w:r>
    </w:p>
  </w:footnote>
  <w:footnote w:type="continuationSeparator" w:id="0">
    <w:p w:rsidR="000429D6" w:rsidRDefault="000429D6" w:rsidP="0054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9F7678"/>
    <w:multiLevelType w:val="hybridMultilevel"/>
    <w:tmpl w:val="7CE61F66"/>
    <w:lvl w:ilvl="0" w:tplc="04070001">
      <w:start w:val="1"/>
      <w:numFmt w:val="bullet"/>
      <w:pStyle w:val="berschrift1"/>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2" w15:restartNumberingAfterBreak="0">
    <w:nsid w:val="10D8624F"/>
    <w:multiLevelType w:val="hybridMultilevel"/>
    <w:tmpl w:val="90BCFCC0"/>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abstractNum w:abstractNumId="3" w15:restartNumberingAfterBreak="0">
    <w:nsid w:val="126859D0"/>
    <w:multiLevelType w:val="hybridMultilevel"/>
    <w:tmpl w:val="EE0AB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D2FAE"/>
    <w:multiLevelType w:val="hybridMultilevel"/>
    <w:tmpl w:val="D2968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C63610"/>
    <w:multiLevelType w:val="hybridMultilevel"/>
    <w:tmpl w:val="81AE72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D1860BD"/>
    <w:multiLevelType w:val="hybridMultilevel"/>
    <w:tmpl w:val="0A98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1570C"/>
    <w:multiLevelType w:val="hybridMultilevel"/>
    <w:tmpl w:val="5D224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314D84"/>
    <w:multiLevelType w:val="hybridMultilevel"/>
    <w:tmpl w:val="6F4ACA9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262807D1"/>
    <w:multiLevelType w:val="hybridMultilevel"/>
    <w:tmpl w:val="FC6C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C623F6"/>
    <w:multiLevelType w:val="hybridMultilevel"/>
    <w:tmpl w:val="97C2970E"/>
    <w:lvl w:ilvl="0" w:tplc="0407000B">
      <w:start w:val="1"/>
      <w:numFmt w:val="bullet"/>
      <w:lvlText w:val=""/>
      <w:lvlJc w:val="left"/>
      <w:pPr>
        <w:ind w:left="1571" w:hanging="360"/>
      </w:pPr>
      <w:rPr>
        <w:rFonts w:ascii="Wingdings" w:hAnsi="Wingdings"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312B7294"/>
    <w:multiLevelType w:val="hybridMultilevel"/>
    <w:tmpl w:val="90DE2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913EA8"/>
    <w:multiLevelType w:val="hybridMultilevel"/>
    <w:tmpl w:val="F97C978E"/>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start w:val="1"/>
      <w:numFmt w:val="bullet"/>
      <w:lvlText w:val=""/>
      <w:lvlJc w:val="left"/>
      <w:pPr>
        <w:ind w:left="4298" w:hanging="360"/>
      </w:pPr>
      <w:rPr>
        <w:rFonts w:ascii="Symbol" w:hAnsi="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hint="default"/>
      </w:rPr>
    </w:lvl>
    <w:lvl w:ilvl="6" w:tplc="04070001">
      <w:start w:val="1"/>
      <w:numFmt w:val="bullet"/>
      <w:lvlText w:val=""/>
      <w:lvlJc w:val="left"/>
      <w:pPr>
        <w:ind w:left="6458" w:hanging="360"/>
      </w:pPr>
      <w:rPr>
        <w:rFonts w:ascii="Symbol" w:hAnsi="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hint="default"/>
      </w:rPr>
    </w:lvl>
  </w:abstractNum>
  <w:abstractNum w:abstractNumId="13" w15:restartNumberingAfterBreak="0">
    <w:nsid w:val="3BEB559B"/>
    <w:multiLevelType w:val="hybridMultilevel"/>
    <w:tmpl w:val="A9165D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D5C261A"/>
    <w:multiLevelType w:val="hybridMultilevel"/>
    <w:tmpl w:val="9C38C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1B3FF4"/>
    <w:multiLevelType w:val="hybridMultilevel"/>
    <w:tmpl w:val="43AA2B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D7A7669"/>
    <w:multiLevelType w:val="hybridMultilevel"/>
    <w:tmpl w:val="8D380C7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4EF97871"/>
    <w:multiLevelType w:val="hybridMultilevel"/>
    <w:tmpl w:val="664E3412"/>
    <w:lvl w:ilvl="0" w:tplc="357C2254">
      <w:numFmt w:val="bullet"/>
      <w:lvlText w:val="-"/>
      <w:lvlJc w:val="left"/>
      <w:pPr>
        <w:ind w:left="1800" w:hanging="360"/>
      </w:pPr>
      <w:rPr>
        <w:rFonts w:ascii="Arial" w:eastAsia="Times New Roman" w:hAnsi="Arial" w:cs="Arial" w:hint="default"/>
        <w:b w:val="0"/>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8" w15:restartNumberingAfterBreak="0">
    <w:nsid w:val="50587782"/>
    <w:multiLevelType w:val="hybridMultilevel"/>
    <w:tmpl w:val="260A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26582E"/>
    <w:multiLevelType w:val="hybridMultilevel"/>
    <w:tmpl w:val="3848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C235AD"/>
    <w:multiLevelType w:val="hybridMultilevel"/>
    <w:tmpl w:val="D93215C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56262DFB"/>
    <w:multiLevelType w:val="hybridMultilevel"/>
    <w:tmpl w:val="66A08F22"/>
    <w:lvl w:ilvl="0" w:tplc="357C2254">
      <w:numFmt w:val="bullet"/>
      <w:lvlText w:val="-"/>
      <w:lvlJc w:val="left"/>
      <w:pPr>
        <w:ind w:left="2062" w:hanging="360"/>
      </w:pPr>
      <w:rPr>
        <w:rFonts w:ascii="Arial" w:eastAsia="Times New Roman" w:hAnsi="Arial" w:cs="Arial" w:hint="default"/>
        <w:b w:val="0"/>
      </w:rPr>
    </w:lvl>
    <w:lvl w:ilvl="1" w:tplc="04070003">
      <w:start w:val="1"/>
      <w:numFmt w:val="bullet"/>
      <w:lvlText w:val="o"/>
      <w:lvlJc w:val="left"/>
      <w:pPr>
        <w:ind w:left="2782" w:hanging="360"/>
      </w:pPr>
      <w:rPr>
        <w:rFonts w:ascii="Courier New" w:hAnsi="Courier New" w:cs="Courier New" w:hint="default"/>
      </w:rPr>
    </w:lvl>
    <w:lvl w:ilvl="2" w:tplc="04070005">
      <w:start w:val="1"/>
      <w:numFmt w:val="bullet"/>
      <w:lvlText w:val=""/>
      <w:lvlJc w:val="left"/>
      <w:pPr>
        <w:ind w:left="3502" w:hanging="360"/>
      </w:pPr>
      <w:rPr>
        <w:rFonts w:ascii="Wingdings" w:hAnsi="Wingdings" w:hint="default"/>
      </w:rPr>
    </w:lvl>
    <w:lvl w:ilvl="3" w:tplc="04070001">
      <w:start w:val="1"/>
      <w:numFmt w:val="bullet"/>
      <w:lvlText w:val=""/>
      <w:lvlJc w:val="left"/>
      <w:pPr>
        <w:ind w:left="4222" w:hanging="360"/>
      </w:pPr>
      <w:rPr>
        <w:rFonts w:ascii="Symbol" w:hAnsi="Symbol" w:hint="default"/>
      </w:rPr>
    </w:lvl>
    <w:lvl w:ilvl="4" w:tplc="04070003">
      <w:start w:val="1"/>
      <w:numFmt w:val="bullet"/>
      <w:lvlText w:val="o"/>
      <w:lvlJc w:val="left"/>
      <w:pPr>
        <w:ind w:left="4942" w:hanging="360"/>
      </w:pPr>
      <w:rPr>
        <w:rFonts w:ascii="Courier New" w:hAnsi="Courier New" w:cs="Courier New" w:hint="default"/>
      </w:rPr>
    </w:lvl>
    <w:lvl w:ilvl="5" w:tplc="04070005">
      <w:start w:val="1"/>
      <w:numFmt w:val="bullet"/>
      <w:lvlText w:val=""/>
      <w:lvlJc w:val="left"/>
      <w:pPr>
        <w:ind w:left="5662" w:hanging="360"/>
      </w:pPr>
      <w:rPr>
        <w:rFonts w:ascii="Wingdings" w:hAnsi="Wingdings" w:hint="default"/>
      </w:rPr>
    </w:lvl>
    <w:lvl w:ilvl="6" w:tplc="04070001">
      <w:start w:val="1"/>
      <w:numFmt w:val="bullet"/>
      <w:lvlText w:val=""/>
      <w:lvlJc w:val="left"/>
      <w:pPr>
        <w:ind w:left="6382" w:hanging="360"/>
      </w:pPr>
      <w:rPr>
        <w:rFonts w:ascii="Symbol" w:hAnsi="Symbol" w:hint="default"/>
      </w:rPr>
    </w:lvl>
    <w:lvl w:ilvl="7" w:tplc="04070003">
      <w:start w:val="1"/>
      <w:numFmt w:val="bullet"/>
      <w:lvlText w:val="o"/>
      <w:lvlJc w:val="left"/>
      <w:pPr>
        <w:ind w:left="7102" w:hanging="360"/>
      </w:pPr>
      <w:rPr>
        <w:rFonts w:ascii="Courier New" w:hAnsi="Courier New" w:cs="Courier New" w:hint="default"/>
      </w:rPr>
    </w:lvl>
    <w:lvl w:ilvl="8" w:tplc="04070005">
      <w:start w:val="1"/>
      <w:numFmt w:val="bullet"/>
      <w:lvlText w:val=""/>
      <w:lvlJc w:val="left"/>
      <w:pPr>
        <w:ind w:left="7822" w:hanging="360"/>
      </w:pPr>
      <w:rPr>
        <w:rFonts w:ascii="Wingdings" w:hAnsi="Wingdings" w:hint="default"/>
      </w:rPr>
    </w:lvl>
  </w:abstractNum>
  <w:abstractNum w:abstractNumId="22" w15:restartNumberingAfterBreak="0">
    <w:nsid w:val="57297AB3"/>
    <w:multiLevelType w:val="hybridMultilevel"/>
    <w:tmpl w:val="074ADE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BBE3F2D"/>
    <w:multiLevelType w:val="hybridMultilevel"/>
    <w:tmpl w:val="8DAED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0D7B73"/>
    <w:multiLevelType w:val="hybridMultilevel"/>
    <w:tmpl w:val="7B0E66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D902D98"/>
    <w:multiLevelType w:val="hybridMultilevel"/>
    <w:tmpl w:val="AAB2D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B6F5A9C"/>
    <w:multiLevelType w:val="hybridMultilevel"/>
    <w:tmpl w:val="C108D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FD680F"/>
    <w:multiLevelType w:val="hybridMultilevel"/>
    <w:tmpl w:val="AD8EC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982B05"/>
    <w:multiLevelType w:val="hybridMultilevel"/>
    <w:tmpl w:val="BE3801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5"/>
  </w:num>
  <w:num w:numId="5">
    <w:abstractNumId w:val="2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6"/>
  </w:num>
  <w:num w:numId="10">
    <w:abstractNumId w:val="21"/>
  </w:num>
  <w:num w:numId="11">
    <w:abstractNumId w:val="24"/>
  </w:num>
  <w:num w:numId="12">
    <w:abstractNumId w:val="13"/>
  </w:num>
  <w:num w:numId="13">
    <w:abstractNumId w:val="17"/>
  </w:num>
  <w:num w:numId="14">
    <w:abstractNumId w:val="8"/>
  </w:num>
  <w:num w:numId="15">
    <w:abstractNumId w:val="28"/>
  </w:num>
  <w:num w:numId="16">
    <w:abstractNumId w:val="22"/>
  </w:num>
  <w:num w:numId="17">
    <w:abstractNumId w:val="15"/>
  </w:num>
  <w:num w:numId="18">
    <w:abstractNumId w:val="27"/>
  </w:num>
  <w:num w:numId="19">
    <w:abstractNumId w:val="9"/>
  </w:num>
  <w:num w:numId="20">
    <w:abstractNumId w:val="10"/>
  </w:num>
  <w:num w:numId="21">
    <w:abstractNumId w:val="4"/>
  </w:num>
  <w:num w:numId="22">
    <w:abstractNumId w:val="26"/>
  </w:num>
  <w:num w:numId="23">
    <w:abstractNumId w:val="18"/>
  </w:num>
  <w:num w:numId="24">
    <w:abstractNumId w:val="6"/>
  </w:num>
  <w:num w:numId="25">
    <w:abstractNumId w:val="14"/>
  </w:num>
  <w:num w:numId="26">
    <w:abstractNumId w:val="19"/>
  </w:num>
  <w:num w:numId="27">
    <w:abstractNumId w:val="7"/>
  </w:num>
  <w:num w:numId="28">
    <w:abstractNumId w:val="3"/>
  </w:num>
  <w:num w:numId="29">
    <w:abstractNumId w:val="23"/>
  </w:num>
  <w:num w:numId="30">
    <w:abstractNumId w:val="11"/>
  </w:num>
  <w:num w:numId="31">
    <w:abstractNumId w:val="18"/>
  </w:num>
  <w:num w:numId="32">
    <w:abstractNumId w:val="6"/>
  </w:num>
  <w:num w:numId="33">
    <w:abstractNumId w:val="14"/>
  </w:num>
  <w:num w:numId="34">
    <w:abstractNumId w:val="19"/>
  </w:num>
  <w:num w:numId="35">
    <w:abstractNumId w:val="11"/>
  </w:num>
  <w:num w:numId="36">
    <w:abstractNumId w:val="3"/>
  </w:num>
  <w:num w:numId="37">
    <w:abstractNumId w:val="23"/>
  </w:num>
  <w:num w:numId="38">
    <w:abstractNumId w:val="16"/>
  </w:num>
  <w:num w:numId="39">
    <w:abstractNumId w:val="9"/>
  </w:num>
  <w:num w:numId="40">
    <w:abstractNumId w:val="2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W4KQgwLMg35fUuhUiD0eRGCNrj7gRFzAPC9dtF5iSwBg99uAZhFWIasKPgAj9i8Yq4eO+8tHS5ww7LC2+mNlwg==" w:salt="2hSaOhzWI1I5Rvav+kz6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1D"/>
    <w:rsid w:val="000429D6"/>
    <w:rsid w:val="00095204"/>
    <w:rsid w:val="00103AF7"/>
    <w:rsid w:val="001E6155"/>
    <w:rsid w:val="0021269F"/>
    <w:rsid w:val="0024787D"/>
    <w:rsid w:val="00256BDA"/>
    <w:rsid w:val="002B00A4"/>
    <w:rsid w:val="002D094F"/>
    <w:rsid w:val="00326988"/>
    <w:rsid w:val="003529ED"/>
    <w:rsid w:val="003803BA"/>
    <w:rsid w:val="003A1704"/>
    <w:rsid w:val="003A1E34"/>
    <w:rsid w:val="003B7D9F"/>
    <w:rsid w:val="004101ED"/>
    <w:rsid w:val="004221DC"/>
    <w:rsid w:val="00456B3E"/>
    <w:rsid w:val="00462621"/>
    <w:rsid w:val="004955DF"/>
    <w:rsid w:val="004E4CD1"/>
    <w:rsid w:val="005448F0"/>
    <w:rsid w:val="00555946"/>
    <w:rsid w:val="005679E1"/>
    <w:rsid w:val="005A4FCD"/>
    <w:rsid w:val="00683283"/>
    <w:rsid w:val="006A0D4F"/>
    <w:rsid w:val="006F313D"/>
    <w:rsid w:val="00736638"/>
    <w:rsid w:val="00773C9B"/>
    <w:rsid w:val="008603D2"/>
    <w:rsid w:val="008608DE"/>
    <w:rsid w:val="008D4A02"/>
    <w:rsid w:val="008E0680"/>
    <w:rsid w:val="00923102"/>
    <w:rsid w:val="009819B0"/>
    <w:rsid w:val="00A13671"/>
    <w:rsid w:val="00A53C96"/>
    <w:rsid w:val="00B01EA9"/>
    <w:rsid w:val="00B230B5"/>
    <w:rsid w:val="00B65F7D"/>
    <w:rsid w:val="00B87460"/>
    <w:rsid w:val="00BB46F1"/>
    <w:rsid w:val="00C10E0D"/>
    <w:rsid w:val="00C24E52"/>
    <w:rsid w:val="00C57C1C"/>
    <w:rsid w:val="00C67A1D"/>
    <w:rsid w:val="00C77FA1"/>
    <w:rsid w:val="00CC3787"/>
    <w:rsid w:val="00D437A5"/>
    <w:rsid w:val="00D52603"/>
    <w:rsid w:val="00DB7278"/>
    <w:rsid w:val="00DC639A"/>
    <w:rsid w:val="00DC7399"/>
    <w:rsid w:val="00E022EC"/>
    <w:rsid w:val="00E219EE"/>
    <w:rsid w:val="00E55276"/>
    <w:rsid w:val="00E808D6"/>
    <w:rsid w:val="00FB5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71DB3-98E0-407F-BCE1-5C5B316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46F1"/>
    <w:pPr>
      <w:spacing w:after="0" w:line="240" w:lineRule="auto"/>
    </w:pPr>
    <w:rPr>
      <w:rFonts w:ascii="Arial" w:eastAsia="Times New Roman" w:hAnsi="Arial" w:cs="Arial"/>
      <w:sz w:val="24"/>
      <w:szCs w:val="24"/>
      <w:lang w:eastAsia="ar-SA"/>
    </w:rPr>
  </w:style>
  <w:style w:type="paragraph" w:styleId="berschrift1">
    <w:name w:val="heading 1"/>
    <w:basedOn w:val="Standard"/>
    <w:next w:val="Standard"/>
    <w:link w:val="berschrift1Zchn"/>
    <w:qFormat/>
    <w:rsid w:val="00BB46F1"/>
    <w:pPr>
      <w:keepNext/>
      <w:numPr>
        <w:numId w:val="2"/>
      </w:numPr>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B46F1"/>
    <w:rPr>
      <w:rFonts w:ascii="Arial" w:eastAsia="Times New Roman" w:hAnsi="Arial" w:cs="Arial"/>
      <w:b/>
      <w:bCs/>
      <w:sz w:val="24"/>
      <w:szCs w:val="24"/>
      <w:lang w:eastAsia="ar-SA"/>
    </w:rPr>
  </w:style>
  <w:style w:type="paragraph" w:styleId="Textkrper">
    <w:name w:val="Body Text"/>
    <w:basedOn w:val="Standard"/>
    <w:link w:val="TextkrperZchn"/>
    <w:semiHidden/>
    <w:unhideWhenUsed/>
    <w:rsid w:val="00BB46F1"/>
    <w:pPr>
      <w:jc w:val="center"/>
    </w:pPr>
    <w:rPr>
      <w:b/>
      <w:bCs/>
    </w:rPr>
  </w:style>
  <w:style w:type="character" w:customStyle="1" w:styleId="TextkrperZchn">
    <w:name w:val="Textkörper Zchn"/>
    <w:basedOn w:val="Absatz-Standardschriftart"/>
    <w:link w:val="Textkrper"/>
    <w:semiHidden/>
    <w:rsid w:val="00BB46F1"/>
    <w:rPr>
      <w:rFonts w:ascii="Arial" w:eastAsia="Times New Roman" w:hAnsi="Arial" w:cs="Arial"/>
      <w:b/>
      <w:bCs/>
      <w:sz w:val="24"/>
      <w:szCs w:val="24"/>
      <w:lang w:eastAsia="ar-SA"/>
    </w:rPr>
  </w:style>
  <w:style w:type="paragraph" w:customStyle="1" w:styleId="TextbereichBlocksatz">
    <w:name w:val="Textbereich_Blocksatz"/>
    <w:basedOn w:val="Standard"/>
    <w:rsid w:val="00BB46F1"/>
    <w:pPr>
      <w:spacing w:line="360" w:lineRule="exact"/>
      <w:jc w:val="both"/>
    </w:pPr>
    <w:rPr>
      <w:rFonts w:cs="Times New Roman"/>
      <w:lang w:eastAsia="de-DE"/>
    </w:rPr>
  </w:style>
  <w:style w:type="paragraph" w:styleId="Listenabsatz">
    <w:name w:val="List Paragraph"/>
    <w:basedOn w:val="Standard"/>
    <w:uiPriority w:val="34"/>
    <w:qFormat/>
    <w:rsid w:val="00BB46F1"/>
    <w:pPr>
      <w:ind w:left="720"/>
      <w:contextualSpacing/>
    </w:pPr>
    <w:rPr>
      <w:rFonts w:cs="Times New Roman"/>
      <w:lang w:eastAsia="de-DE"/>
    </w:rPr>
  </w:style>
  <w:style w:type="paragraph" w:styleId="NurText">
    <w:name w:val="Plain Text"/>
    <w:basedOn w:val="Standard"/>
    <w:link w:val="NurTextZchn"/>
    <w:uiPriority w:val="99"/>
    <w:unhideWhenUsed/>
    <w:rsid w:val="00A1367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A13671"/>
    <w:rPr>
      <w:rFonts w:ascii="Calibri" w:hAnsi="Calibri"/>
      <w:szCs w:val="21"/>
    </w:rPr>
  </w:style>
  <w:style w:type="paragraph" w:styleId="Fuzeile">
    <w:name w:val="footer"/>
    <w:basedOn w:val="Standard"/>
    <w:link w:val="FuzeileZchn"/>
    <w:uiPriority w:val="99"/>
    <w:rsid w:val="00B230B5"/>
    <w:pPr>
      <w:tabs>
        <w:tab w:val="center" w:pos="4536"/>
        <w:tab w:val="right" w:pos="9072"/>
      </w:tabs>
    </w:pPr>
  </w:style>
  <w:style w:type="character" w:customStyle="1" w:styleId="FuzeileZchn">
    <w:name w:val="Fußzeile Zchn"/>
    <w:basedOn w:val="Absatz-Standardschriftart"/>
    <w:link w:val="Fuzeile"/>
    <w:uiPriority w:val="99"/>
    <w:rsid w:val="00B230B5"/>
    <w:rPr>
      <w:rFonts w:ascii="Arial" w:eastAsia="Times New Roman" w:hAnsi="Arial" w:cs="Arial"/>
      <w:sz w:val="24"/>
      <w:szCs w:val="24"/>
      <w:lang w:eastAsia="ar-SA"/>
    </w:rPr>
  </w:style>
  <w:style w:type="paragraph" w:customStyle="1" w:styleId="T-Block">
    <w:name w:val="T-Block"/>
    <w:basedOn w:val="Standard"/>
    <w:rsid w:val="002D094F"/>
    <w:pPr>
      <w:tabs>
        <w:tab w:val="left" w:pos="454"/>
        <w:tab w:val="left" w:pos="907"/>
        <w:tab w:val="left" w:pos="1361"/>
      </w:tabs>
      <w:spacing w:after="240" w:line="360" w:lineRule="exact"/>
      <w:jc w:val="both"/>
    </w:pPr>
    <w:rPr>
      <w:rFonts w:cs="Times New Roman"/>
      <w:szCs w:val="20"/>
      <w:lang w:eastAsia="de-DE"/>
    </w:rPr>
  </w:style>
  <w:style w:type="paragraph" w:customStyle="1" w:styleId="Default">
    <w:name w:val="Default"/>
    <w:rsid w:val="003B7D9F"/>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5448F0"/>
    <w:pPr>
      <w:tabs>
        <w:tab w:val="center" w:pos="4536"/>
        <w:tab w:val="right" w:pos="9072"/>
      </w:tabs>
    </w:pPr>
  </w:style>
  <w:style w:type="character" w:customStyle="1" w:styleId="KopfzeileZchn">
    <w:name w:val="Kopfzeile Zchn"/>
    <w:basedOn w:val="Absatz-Standardschriftart"/>
    <w:link w:val="Kopfzeile"/>
    <w:uiPriority w:val="99"/>
    <w:rsid w:val="005448F0"/>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593">
      <w:bodyDiv w:val="1"/>
      <w:marLeft w:val="0"/>
      <w:marRight w:val="0"/>
      <w:marTop w:val="0"/>
      <w:marBottom w:val="0"/>
      <w:divBdr>
        <w:top w:val="none" w:sz="0" w:space="0" w:color="auto"/>
        <w:left w:val="none" w:sz="0" w:space="0" w:color="auto"/>
        <w:bottom w:val="none" w:sz="0" w:space="0" w:color="auto"/>
        <w:right w:val="none" w:sz="0" w:space="0" w:color="auto"/>
      </w:divBdr>
    </w:div>
    <w:div w:id="457144827">
      <w:bodyDiv w:val="1"/>
      <w:marLeft w:val="0"/>
      <w:marRight w:val="0"/>
      <w:marTop w:val="0"/>
      <w:marBottom w:val="0"/>
      <w:divBdr>
        <w:top w:val="none" w:sz="0" w:space="0" w:color="auto"/>
        <w:left w:val="none" w:sz="0" w:space="0" w:color="auto"/>
        <w:bottom w:val="none" w:sz="0" w:space="0" w:color="auto"/>
        <w:right w:val="none" w:sz="0" w:space="0" w:color="auto"/>
      </w:divBdr>
    </w:div>
    <w:div w:id="793989307">
      <w:bodyDiv w:val="1"/>
      <w:marLeft w:val="0"/>
      <w:marRight w:val="0"/>
      <w:marTop w:val="0"/>
      <w:marBottom w:val="0"/>
      <w:divBdr>
        <w:top w:val="none" w:sz="0" w:space="0" w:color="auto"/>
        <w:left w:val="none" w:sz="0" w:space="0" w:color="auto"/>
        <w:bottom w:val="none" w:sz="0" w:space="0" w:color="auto"/>
        <w:right w:val="none" w:sz="0" w:space="0" w:color="auto"/>
      </w:divBdr>
    </w:div>
    <w:div w:id="880046397">
      <w:bodyDiv w:val="1"/>
      <w:marLeft w:val="0"/>
      <w:marRight w:val="0"/>
      <w:marTop w:val="0"/>
      <w:marBottom w:val="0"/>
      <w:divBdr>
        <w:top w:val="none" w:sz="0" w:space="0" w:color="auto"/>
        <w:left w:val="none" w:sz="0" w:space="0" w:color="auto"/>
        <w:bottom w:val="none" w:sz="0" w:space="0" w:color="auto"/>
        <w:right w:val="none" w:sz="0" w:space="0" w:color="auto"/>
      </w:divBdr>
    </w:div>
    <w:div w:id="967272683">
      <w:bodyDiv w:val="1"/>
      <w:marLeft w:val="0"/>
      <w:marRight w:val="0"/>
      <w:marTop w:val="0"/>
      <w:marBottom w:val="0"/>
      <w:divBdr>
        <w:top w:val="none" w:sz="0" w:space="0" w:color="auto"/>
        <w:left w:val="none" w:sz="0" w:space="0" w:color="auto"/>
        <w:bottom w:val="none" w:sz="0" w:space="0" w:color="auto"/>
        <w:right w:val="none" w:sz="0" w:space="0" w:color="auto"/>
      </w:divBdr>
    </w:div>
    <w:div w:id="1002051414">
      <w:bodyDiv w:val="1"/>
      <w:marLeft w:val="0"/>
      <w:marRight w:val="0"/>
      <w:marTop w:val="0"/>
      <w:marBottom w:val="0"/>
      <w:divBdr>
        <w:top w:val="none" w:sz="0" w:space="0" w:color="auto"/>
        <w:left w:val="none" w:sz="0" w:space="0" w:color="auto"/>
        <w:bottom w:val="none" w:sz="0" w:space="0" w:color="auto"/>
        <w:right w:val="none" w:sz="0" w:space="0" w:color="auto"/>
      </w:divBdr>
    </w:div>
    <w:div w:id="1096170578">
      <w:bodyDiv w:val="1"/>
      <w:marLeft w:val="0"/>
      <w:marRight w:val="0"/>
      <w:marTop w:val="0"/>
      <w:marBottom w:val="0"/>
      <w:divBdr>
        <w:top w:val="none" w:sz="0" w:space="0" w:color="auto"/>
        <w:left w:val="none" w:sz="0" w:space="0" w:color="auto"/>
        <w:bottom w:val="none" w:sz="0" w:space="0" w:color="auto"/>
        <w:right w:val="none" w:sz="0" w:space="0" w:color="auto"/>
      </w:divBdr>
    </w:div>
    <w:div w:id="1352148014">
      <w:bodyDiv w:val="1"/>
      <w:marLeft w:val="0"/>
      <w:marRight w:val="0"/>
      <w:marTop w:val="0"/>
      <w:marBottom w:val="0"/>
      <w:divBdr>
        <w:top w:val="none" w:sz="0" w:space="0" w:color="auto"/>
        <w:left w:val="none" w:sz="0" w:space="0" w:color="auto"/>
        <w:bottom w:val="none" w:sz="0" w:space="0" w:color="auto"/>
        <w:right w:val="none" w:sz="0" w:space="0" w:color="auto"/>
      </w:divBdr>
    </w:div>
    <w:div w:id="1474103981">
      <w:bodyDiv w:val="1"/>
      <w:marLeft w:val="0"/>
      <w:marRight w:val="0"/>
      <w:marTop w:val="0"/>
      <w:marBottom w:val="0"/>
      <w:divBdr>
        <w:top w:val="none" w:sz="0" w:space="0" w:color="auto"/>
        <w:left w:val="none" w:sz="0" w:space="0" w:color="auto"/>
        <w:bottom w:val="none" w:sz="0" w:space="0" w:color="auto"/>
        <w:right w:val="none" w:sz="0" w:space="0" w:color="auto"/>
      </w:divBdr>
    </w:div>
    <w:div w:id="1638297408">
      <w:bodyDiv w:val="1"/>
      <w:marLeft w:val="0"/>
      <w:marRight w:val="0"/>
      <w:marTop w:val="0"/>
      <w:marBottom w:val="0"/>
      <w:divBdr>
        <w:top w:val="none" w:sz="0" w:space="0" w:color="auto"/>
        <w:left w:val="none" w:sz="0" w:space="0" w:color="auto"/>
        <w:bottom w:val="none" w:sz="0" w:space="0" w:color="auto"/>
        <w:right w:val="none" w:sz="0" w:space="0" w:color="auto"/>
      </w:divBdr>
    </w:div>
    <w:div w:id="17025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otokoll Endfassung LRT 25.01.2021" edit="true"/>
    <f:field ref="objsubject" par="" text="" edit="true"/>
    <f:field ref="objcreatedby" par="" text="Jost, Stephanie"/>
    <f:field ref="objcreatedat" par="" date="2021-01-26T09:16:22" text="26.01.2021 09:16:22"/>
    <f:field ref="objchangedby" par="" text="Jost, Stephanie"/>
    <f:field ref="objmodifiedat" par="" date="2021-03-02T12:41:50" text="02.03.2021 12:41:50"/>
    <f:field ref="doc_FSCFOLIO_1_1001_FieldDocumentNumber" par="" text=""/>
    <f:field ref="doc_FSCFOLIO_1_1001_FieldSubject" par="" text="" edit="true"/>
    <f:field ref="FSCFOLIO_1_1001_FieldCurrentUser" par="" text="Stephanie Jost"/>
    <f:field ref="CCAPRECONFIG_15_1001_Objektname" par="" text="Protokoll Endfassung LRT 25.01.2021" edit="true"/>
    <f:field ref="DEPRECONFIG_15_1001_Objektname" par="" text="Protokoll Endfassung LRT 25.01.2021" edit="true"/>
    <f:field ref="RLPCFG_15_1700_Aktenbetreff" par="" text="Rheinland-pfälzisches Interventionsprojekt gegen Gewalt in engen sozialen Beziehungen (RIGG)"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LRT-Sitzung am 25.01.2021" edit="true"/>
    <f:field ref="RLPCFG_15_1700_BemerkungVorgang" par="" text="" edit="true"/>
    <f:field ref="RLPCFG_15_1700_SchlagworteVorgang" par="" text="" edit="true"/>
    <f:field ref="RLPCFG_15_1700_FreitextVorgang1" par="" text="" edit="true"/>
    <f:field ref="RLPCFG_15_1700_FreitextVorgang2" par="" text="" edit="true"/>
    <f:field ref="RLPCFG_15_1700_FreitextVorgang3" par="" text="" edit="true"/>
    <f:field ref="RLPCFG_15_1700_BetreffDokument" par="" text="Protokoll LRT 25.01.2021"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08DAC1-BEC0-4C52-8264-F9C1C69E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18862</Characters>
  <Application>Microsoft Office Word</Application>
  <DocSecurity>8</DocSecurity>
  <Lines>410</Lines>
  <Paragraphs>123</Paragraphs>
  <ScaleCrop>false</ScaleCrop>
  <HeadingPairs>
    <vt:vector size="2" baseType="variant">
      <vt:variant>
        <vt:lpstr>Titel</vt:lpstr>
      </vt:variant>
      <vt:variant>
        <vt:i4>1</vt:i4>
      </vt:variant>
    </vt:vector>
  </HeadingPairs>
  <TitlesOfParts>
    <vt:vector size="1" baseType="lpstr">
      <vt:lpstr/>
    </vt:vector>
  </TitlesOfParts>
  <Company>FM</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Ohlmann, Aline (MFFJIV)</dc:creator>
  <cp:keywords/>
  <dc:description/>
  <cp:lastModifiedBy>Ohlmann, Aline (MFFJIV)</cp:lastModifiedBy>
  <cp:revision>2</cp:revision>
  <dcterms:created xsi:type="dcterms:W3CDTF">2021-03-04T11:00:00Z</dcterms:created>
  <dcterms:modified xsi:type="dcterms:W3CDTF">2021-03-04T11:00:00Z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3203-0001-0701 753</vt:lpwstr>
  </property>
  <property fmtid="{D5CDD505-2E9C-101B-9397-08002B2CF9AE}" pid="4" name="FSC#RLPCFG@15.1700:File_RLPFilereference">
    <vt:lpwstr>3203-0001</vt:lpwstr>
  </property>
  <property fmtid="{D5CDD505-2E9C-101B-9397-08002B2CF9AE}" pid="5" name="FSC#RLPCFG@15.1700:File_FileRespOrg">
    <vt:lpwstr>0701 753 - Gewaltprävention, Frauen in besonderen Lebenssituationen</vt:lpwstr>
  </property>
  <property fmtid="{D5CDD505-2E9C-101B-9397-08002B2CF9AE}" pid="6" name="FSC#RLPCFG@15.1700:File_Subject">
    <vt:lpwstr>Rheinland-pfälzisches Interventionsprojekt gegen Gewalt in engen sozialen Beziehungen (RIGG)</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3203-0001#2020/0019-0701 753</vt:lpwstr>
  </property>
  <property fmtid="{D5CDD505-2E9C-101B-9397-08002B2CF9AE}" pid="13" name="FSC#RLPCFG@15.1700:Procedure_Subject">
    <vt:lpwstr>LRT-Sitzung am 25.01.2021</vt:lpwstr>
  </property>
  <property fmtid="{D5CDD505-2E9C-101B-9397-08002B2CF9AE}" pid="14" name="FSC#RLPCFG@15.1700:Procedure_Fileresp_Firstname">
    <vt:lpwstr>Stephanie</vt:lpwstr>
  </property>
  <property fmtid="{D5CDD505-2E9C-101B-9397-08002B2CF9AE}" pid="15" name="FSC#RLPCFG@15.1700:Procedure_Fileresp_Title">
    <vt:lpwstr/>
  </property>
  <property fmtid="{D5CDD505-2E9C-101B-9397-08002B2CF9AE}" pid="16" name="FSC#RLPCFG@15.1700:Procedure_Fileresp_Lastname">
    <vt:lpwstr>Jost</vt:lpwstr>
  </property>
  <property fmtid="{D5CDD505-2E9C-101B-9397-08002B2CF9AE}" pid="17" name="FSC#RLPCFG@15.1700:Procedure_Fileresp_OU">
    <vt:lpwstr>0701 753 - Gewaltprävention, Frauen in besonderen Lebenssituationen</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3203-0001#2020/0019-0701 753.0029</vt:lpwstr>
  </property>
  <property fmtid="{D5CDD505-2E9C-101B-9397-08002B2CF9AE}" pid="25" name="FSC#RLPCFG@15.1700:Outgoing_Filesubj">
    <vt:lpwstr>Protokoll LRT 25.01.2021</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Stephanie</vt:lpwstr>
  </property>
  <property fmtid="{D5CDD505-2E9C-101B-9397-08002B2CF9AE}" pid="34" name="FSC#RLPCFG@15.1700:Outgoing_Author_Lastname">
    <vt:lpwstr>Jost</vt:lpwstr>
  </property>
  <property fmtid="{D5CDD505-2E9C-101B-9397-08002B2CF9AE}" pid="35" name="FSC#RLPCFG@15.1700:Outgoing_Author_Email">
    <vt:lpwstr>Stephanie.Jost@mffjiv.rlp.de</vt:lpwstr>
  </property>
  <property fmtid="{D5CDD505-2E9C-101B-9397-08002B2CF9AE}" pid="36" name="FSC#RLPCFG@15.1700:Outgoing_Author_Telephone">
    <vt:lpwstr>4193</vt:lpwstr>
  </property>
  <property fmtid="{D5CDD505-2E9C-101B-9397-08002B2CF9AE}" pid="37" name="FSC#RLPCFG@15.1700:Outgoing_Author_Fax">
    <vt:lpwstr>174193</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26.01.2021</vt:lpwstr>
  </property>
  <property fmtid="{D5CDD505-2E9C-101B-9397-08002B2CF9AE}" pid="45" name="FSC#RLPCFG@15.1700:Outgoing_FinalSign_Date_2">
    <vt:lpwstr>26. Januar 2021</vt:lpwstr>
  </property>
  <property fmtid="{D5CDD505-2E9C-101B-9397-08002B2CF9AE}" pid="46" name="FSC#RLPCFG@15.1700:Outgoing_FinalSign_LastDate">
    <vt:lpwstr/>
  </property>
  <property fmtid="{D5CDD505-2E9C-101B-9397-08002B2CF9AE}" pid="47" name="FSC#RLPCFG@15.1700:Outgoing_objcreatedat">
    <vt:lpwstr>26. Januar 2021</vt:lpwstr>
  </property>
  <property fmtid="{D5CDD505-2E9C-101B-9397-08002B2CF9AE}" pid="48" name="FSC#RLPCFG@15.1700:Outgoing_docdate">
    <vt:lpwstr/>
  </property>
  <property fmtid="{D5CDD505-2E9C-101B-9397-08002B2CF9AE}" pid="49" name="FSC#RLPCFG@15.1700:Outgoing_OrganisationName">
    <vt:lpwstr>Ministerium</vt:lpwstr>
  </property>
  <property fmtid="{D5CDD505-2E9C-101B-9397-08002B2CF9AE}" pid="50" name="FSC#RLPCFG@15.1700:Outgoing_OrganisationStreet">
    <vt:lpwstr/>
  </property>
  <property fmtid="{D5CDD505-2E9C-101B-9397-08002B2CF9AE}" pid="51" name="FSC#RLPCFG@15.1700:Outgoing_OrganisationHousenumber">
    <vt:lpwstr/>
  </property>
  <property fmtid="{D5CDD505-2E9C-101B-9397-08002B2CF9AE}" pid="52" name="FSC#RLPCFG@15.1700:Outgoing_OrganisationZipCode">
    <vt:lpwstr/>
  </property>
  <property fmtid="{D5CDD505-2E9C-101B-9397-08002B2CF9AE}" pid="53" name="FSC#RLPCFG@15.1700:Outgoing_OrganisationCity">
    <vt:lpwstr/>
  </property>
  <property fmtid="{D5CDD505-2E9C-101B-9397-08002B2CF9AE}" pid="54" name="FSC#RLPCFG@15.1700:Outgoing_OrganisationCountry">
    <vt:lpwstr/>
  </property>
  <property fmtid="{D5CDD505-2E9C-101B-9397-08002B2CF9AE}" pid="55" name="FSC#RLPCFG@15.1700:Outgoing_OrganisationPOBox">
    <vt:lpwstr/>
  </property>
  <property fmtid="{D5CDD505-2E9C-101B-9397-08002B2CF9AE}" pid="56" name="FSC#RLPCFG@15.1700:Outgoing_OrganisationDescription">
    <vt:lpwstr/>
  </property>
  <property fmtid="{D5CDD505-2E9C-101B-9397-08002B2CF9AE}" pid="57" name="FSC#RLPCFG@15.1700:Outgoing_OrganisationTelnumber">
    <vt:lpwstr/>
  </property>
  <property fmtid="{D5CDD505-2E9C-101B-9397-08002B2CF9AE}" pid="58" name="FSC#RLPCFG@15.1700:Outgoing_OrganisationFax">
    <vt:lpwstr/>
  </property>
  <property fmtid="{D5CDD505-2E9C-101B-9397-08002B2CF9AE}" pid="59" name="FSC#RLPCFG@15.1700:Outgoing_OrganisationEmail">
    <vt:lpwstr/>
  </property>
  <property fmtid="{D5CDD505-2E9C-101B-9397-08002B2CF9AE}" pid="60" name="FSC#RLPCFG@15.1700:SubFileDocument_objowngroup_grshortname">
    <vt:lpwstr>0701 753</vt:lpwstr>
  </property>
  <property fmtid="{D5CDD505-2E9C-101B-9397-08002B2CF9AE}" pid="61" name="FSC#RLPCFG@15.1700:SubFileDocument_objowngroup_grshortname_special">
    <vt:lpwstr>753</vt:lpwstr>
  </property>
  <property fmtid="{D5CDD505-2E9C-101B-9397-08002B2CF9AE}" pid="62" name="FSC#RLPCFG@15.1700:Procedure_diarynumber">
    <vt:lpwstr/>
  </property>
  <property fmtid="{D5CDD505-2E9C-101B-9397-08002B2CF9AE}" pid="63" name="FSC#COOELAK@1.1001:Subject">
    <vt:lpwstr>Rheinland-pfälzisches Interventionsprojekt gegen Gewalt in engen sozialen Beziehungen (RIGG)</vt:lpwstr>
  </property>
  <property fmtid="{D5CDD505-2E9C-101B-9397-08002B2CF9AE}" pid="64" name="FSC#COOELAK@1.1001:FileReference">
    <vt:lpwstr>3203-0001-0701 753</vt:lpwstr>
  </property>
  <property fmtid="{D5CDD505-2E9C-101B-9397-08002B2CF9AE}" pid="65" name="FSC#COOELAK@1.1001:FileRefYear">
    <vt:lpwstr>2019</vt:lpwstr>
  </property>
  <property fmtid="{D5CDD505-2E9C-101B-9397-08002B2CF9AE}" pid="66" name="FSC#COOELAK@1.1001:FileRefOrdinal">
    <vt:lpwstr>9</vt:lpwstr>
  </property>
  <property fmtid="{D5CDD505-2E9C-101B-9397-08002B2CF9AE}" pid="67" name="FSC#COOELAK@1.1001:FileRefOU">
    <vt:lpwstr>0701 753</vt:lpwstr>
  </property>
  <property fmtid="{D5CDD505-2E9C-101B-9397-08002B2CF9AE}" pid="68" name="FSC#COOELAK@1.1001:Organization">
    <vt:lpwstr/>
  </property>
  <property fmtid="{D5CDD505-2E9C-101B-9397-08002B2CF9AE}" pid="69" name="FSC#COOELAK@1.1001:Owner">
    <vt:lpwstr>Jost Stephanie</vt:lpwstr>
  </property>
  <property fmtid="{D5CDD505-2E9C-101B-9397-08002B2CF9AE}" pid="70" name="FSC#COOELAK@1.1001:OwnerExtension">
    <vt:lpwstr>4193</vt:lpwstr>
  </property>
  <property fmtid="{D5CDD505-2E9C-101B-9397-08002B2CF9AE}" pid="71" name="FSC#COOELAK@1.1001:OwnerFaxExtension">
    <vt:lpwstr>174193</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0701 753 (Gewaltprävention, Frauen in besonderen Lebenssituationen)</vt:lpwstr>
  </property>
  <property fmtid="{D5CDD505-2E9C-101B-9397-08002B2CF9AE}" pid="77" name="FSC#COOELAK@1.1001:CreatedAt">
    <vt:lpwstr>26.01.2021</vt:lpwstr>
  </property>
  <property fmtid="{D5CDD505-2E9C-101B-9397-08002B2CF9AE}" pid="78" name="FSC#COOELAK@1.1001:OU">
    <vt:lpwstr>0701 753 (Gewaltprävention, Frauen in besonderen Lebenssituationen)</vt:lpwstr>
  </property>
  <property fmtid="{D5CDD505-2E9C-101B-9397-08002B2CF9AE}" pid="79" name="FSC#COOELAK@1.1001:Priority">
    <vt:lpwstr> ()</vt:lpwstr>
  </property>
  <property fmtid="{D5CDD505-2E9C-101B-9397-08002B2CF9AE}" pid="80" name="FSC#COOELAK@1.1001:ObjBarCode">
    <vt:lpwstr>*COO.2298.106.5.1007732*</vt:lpwstr>
  </property>
  <property fmtid="{D5CDD505-2E9C-101B-9397-08002B2CF9AE}" pid="81" name="FSC#COOELAK@1.1001:RefBarCode">
    <vt:lpwstr>*COO.2298.106.5.1007683*</vt:lpwstr>
  </property>
  <property fmtid="{D5CDD505-2E9C-101B-9397-08002B2CF9AE}" pid="82" name="FSC#COOELAK@1.1001:FileRefBarCode">
    <vt:lpwstr>*3203-0001-0701 753*</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3203</vt:lpwstr>
  </property>
  <property fmtid="{D5CDD505-2E9C-101B-9397-08002B2CF9AE}" pid="96" name="FSC#COOELAK@1.1001:CurrentUserRolePos">
    <vt:lpwstr>Bearbeitung</vt:lpwstr>
  </property>
  <property fmtid="{D5CDD505-2E9C-101B-9397-08002B2CF9AE}" pid="97" name="FSC#COOELAK@1.1001:CurrentUserEmail">
    <vt:lpwstr>Stephanie.Jost@mffjiv.rlp.de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Gewaltprävention, Frauen in besonderen Lebenssituationen</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26.01.2021</vt:lpwstr>
  </property>
  <property fmtid="{D5CDD505-2E9C-101B-9397-08002B2CF9AE}" pid="109" name="FSC#ATSTATECFG@1.1001:SubfileSubject">
    <vt:lpwstr>Protokoll LRT 25.01.2021</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3203-0001#2020/0019-0701 753.0029</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3203-0001#2020/0019-0701 753</vt:lpwstr>
  </property>
  <property fmtid="{D5CDD505-2E9C-101B-9397-08002B2CF9AE}" pid="129" name="FSC#FSCGOVDE@1.1001:FileSubject">
    <vt:lpwstr>Rheinland-pfälzisches Interventionsprojekt gegen Gewalt in engen sozialen Beziehungen (RIGG)</vt:lpwstr>
  </property>
  <property fmtid="{D5CDD505-2E9C-101B-9397-08002B2CF9AE}" pid="130" name="FSC#FSCGOVDE@1.1001:ProcedureSubject">
    <vt:lpwstr>LRT-Sitzung am 25.01.2021</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3203-0001#2020/0019-0701 753</vt:lpwstr>
  </property>
  <property fmtid="{D5CDD505-2E9C-101B-9397-08002B2CF9AE}" pid="134" name="FSC#FSCGOVDE@1.1001:FileAddSubj">
    <vt:lpwstr/>
  </property>
  <property fmtid="{D5CDD505-2E9C-101B-9397-08002B2CF9AE}" pid="135" name="FSC#FSCGOVDE@1.1001:DocumentSubj">
    <vt:lpwstr>Protokoll LRT 25.01.2021</vt:lpwstr>
  </property>
  <property fmtid="{D5CDD505-2E9C-101B-9397-08002B2CF9AE}" pid="136" name="FSC#FSCGOVDE@1.1001:FileRel">
    <vt:lpwstr/>
  </property>
  <property fmtid="{D5CDD505-2E9C-101B-9397-08002B2CF9AE}" pid="137" name="FSC#COOSYSTEM@1.1:Container">
    <vt:lpwstr>COO.2298.106.5.1007732</vt:lpwstr>
  </property>
  <property fmtid="{D5CDD505-2E9C-101B-9397-08002B2CF9AE}" pid="138" name="FSC#FSCFOLIO@1.1001:docpropproject">
    <vt:lpwstr/>
  </property>
</Properties>
</file>